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31" w:rsidRPr="00FD5633" w:rsidRDefault="00044431" w:rsidP="00044431">
      <w:pPr>
        <w:spacing w:after="0" w:line="240" w:lineRule="auto"/>
        <w:jc w:val="center"/>
        <w:rPr>
          <w:rFonts w:ascii="Times New Roman" w:eastAsia="Times New Roman" w:hAnsi="Times New Roman" w:cs="Times New Roman"/>
          <w:b/>
          <w:sz w:val="24"/>
          <w:szCs w:val="24"/>
          <w:lang w:eastAsia="lt-LT"/>
        </w:rPr>
      </w:pPr>
      <w:r w:rsidRPr="00C2082E">
        <w:rPr>
          <w:rFonts w:ascii="Times New Roman" w:eastAsia="Times New Roman" w:hAnsi="Times New Roman" w:cs="Times New Roman"/>
          <w:b/>
          <w:color w:val="000000"/>
          <w:sz w:val="24"/>
          <w:szCs w:val="24"/>
          <w:lang w:eastAsia="lt-LT"/>
        </w:rPr>
        <w:t xml:space="preserve">KORUPCIJOS PASIREIŠKIMO TIKIMYBĖS </w:t>
      </w:r>
      <w:r w:rsidRPr="00C2082E">
        <w:rPr>
          <w:rFonts w:ascii="Times New Roman" w:hAnsi="Times New Roman" w:cs="Times New Roman"/>
          <w:b/>
          <w:color w:val="000000"/>
          <w:sz w:val="24"/>
          <w:szCs w:val="24"/>
        </w:rPr>
        <w:t>N</w:t>
      </w:r>
      <w:r>
        <w:rPr>
          <w:rFonts w:ascii="Times New Roman" w:hAnsi="Times New Roman" w:cs="Times New Roman"/>
          <w:b/>
          <w:color w:val="000000"/>
          <w:sz w:val="24"/>
          <w:szCs w:val="24"/>
        </w:rPr>
        <w:t xml:space="preserve">USTATYMAS </w:t>
      </w:r>
    </w:p>
    <w:p w:rsidR="00044431" w:rsidRPr="00F23672" w:rsidRDefault="00044431" w:rsidP="00044431">
      <w:pPr>
        <w:spacing w:after="0"/>
        <w:ind w:firstLine="567"/>
        <w:jc w:val="center"/>
        <w:rPr>
          <w:rFonts w:ascii="Times New Roman" w:eastAsia="Times New Roman" w:hAnsi="Times New Roman" w:cs="Times New Roman"/>
          <w:sz w:val="20"/>
          <w:szCs w:val="20"/>
          <w:lang w:eastAsia="lt-LT"/>
        </w:rPr>
      </w:pPr>
      <w:r>
        <w:rPr>
          <w:rFonts w:ascii="Times New Roman" w:eastAsia="Times New Roman" w:hAnsi="Times New Roman" w:cs="Times New Roman"/>
          <w:b/>
          <w:sz w:val="24"/>
          <w:szCs w:val="24"/>
          <w:lang w:eastAsia="lt-LT"/>
        </w:rPr>
        <w:t>ŠIRVINTŲ RAJONO BARTKUŠKIO MOKYKLOJE-DAUGIAFUNKCIAME CENTRE</w:t>
      </w:r>
    </w:p>
    <w:p w:rsidR="00044431" w:rsidRPr="005419CE" w:rsidRDefault="00044431" w:rsidP="00044431">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MAISTO </w:t>
      </w:r>
      <w:r w:rsidRPr="005419CE">
        <w:rPr>
          <w:rFonts w:ascii="Times New Roman" w:hAnsi="Times New Roman" w:cs="Times New Roman"/>
          <w:b/>
          <w:color w:val="000000"/>
          <w:sz w:val="24"/>
          <w:szCs w:val="24"/>
        </w:rPr>
        <w:t>ATLIEKŲ TVARKYMO ORGANIZAVIMO IR VYKDYMO SRITYJE</w:t>
      </w:r>
    </w:p>
    <w:p w:rsidR="00044431" w:rsidRDefault="00044431" w:rsidP="00044431">
      <w:pPr>
        <w:spacing w:after="0"/>
        <w:ind w:firstLine="567"/>
        <w:jc w:val="center"/>
        <w:rPr>
          <w:rFonts w:ascii="Times New Roman" w:eastAsia="Times New Roman" w:hAnsi="Times New Roman" w:cs="Times New Roman"/>
          <w:b/>
          <w:sz w:val="24"/>
          <w:szCs w:val="24"/>
          <w:lang w:eastAsia="lt-LT"/>
        </w:rPr>
      </w:pPr>
    </w:p>
    <w:p w:rsidR="00044431" w:rsidRPr="00215029" w:rsidRDefault="00044431" w:rsidP="00044431">
      <w:pPr>
        <w:spacing w:after="0"/>
        <w:ind w:firstLine="567"/>
        <w:jc w:val="center"/>
        <w:rPr>
          <w:rFonts w:ascii="Times New Roman" w:eastAsia="Times New Roman" w:hAnsi="Times New Roman" w:cs="Times New Roman"/>
          <w:sz w:val="24"/>
          <w:szCs w:val="24"/>
          <w:lang w:eastAsia="lt-LT"/>
        </w:rPr>
      </w:pPr>
      <w:r w:rsidRPr="00215029">
        <w:rPr>
          <w:rFonts w:ascii="Times New Roman" w:eastAsia="Times New Roman" w:hAnsi="Times New Roman" w:cs="Times New Roman"/>
          <w:sz w:val="24"/>
          <w:szCs w:val="24"/>
          <w:lang w:eastAsia="lt-LT"/>
        </w:rPr>
        <w:t>201</w:t>
      </w:r>
      <w:r>
        <w:rPr>
          <w:rFonts w:ascii="Times New Roman" w:eastAsia="Times New Roman" w:hAnsi="Times New Roman" w:cs="Times New Roman"/>
          <w:sz w:val="24"/>
          <w:szCs w:val="24"/>
          <w:lang w:eastAsia="lt-LT"/>
        </w:rPr>
        <w:t>8</w:t>
      </w:r>
      <w:r w:rsidRPr="00215029">
        <w:rPr>
          <w:rFonts w:ascii="Times New Roman" w:eastAsia="Times New Roman" w:hAnsi="Times New Roman" w:cs="Times New Roman"/>
          <w:sz w:val="24"/>
          <w:szCs w:val="24"/>
          <w:lang w:eastAsia="lt-LT"/>
        </w:rPr>
        <w:t>-0</w:t>
      </w:r>
      <w:r>
        <w:rPr>
          <w:rFonts w:ascii="Times New Roman" w:eastAsia="Times New Roman" w:hAnsi="Times New Roman" w:cs="Times New Roman"/>
          <w:sz w:val="24"/>
          <w:szCs w:val="24"/>
          <w:lang w:eastAsia="lt-LT"/>
        </w:rPr>
        <w:t>9-12</w:t>
      </w:r>
    </w:p>
    <w:p w:rsidR="00044431" w:rsidRDefault="00044431" w:rsidP="00044431">
      <w:pPr>
        <w:spacing w:after="0"/>
        <w:ind w:firstLine="851"/>
        <w:jc w:val="both"/>
        <w:rPr>
          <w:rFonts w:ascii="Times New Roman" w:eastAsia="Times New Roman" w:hAnsi="Times New Roman" w:cs="Times New Roman"/>
          <w:sz w:val="24"/>
          <w:szCs w:val="24"/>
          <w:lang w:eastAsia="lt-LT"/>
        </w:rPr>
      </w:pPr>
    </w:p>
    <w:p w:rsidR="00044431" w:rsidRPr="00044431" w:rsidRDefault="00044431" w:rsidP="00044431">
      <w:pPr>
        <w:pStyle w:val="ListParagraph"/>
        <w:numPr>
          <w:ilvl w:val="0"/>
          <w:numId w:val="1"/>
        </w:numPr>
        <w:spacing w:after="0"/>
        <w:ind w:left="0" w:firstLine="851"/>
        <w:jc w:val="both"/>
        <w:rPr>
          <w:rFonts w:ascii="Times New Roman" w:eastAsia="Times New Roman" w:hAnsi="Times New Roman" w:cs="Times New Roman"/>
          <w:sz w:val="24"/>
          <w:szCs w:val="24"/>
          <w:lang w:eastAsia="lt-LT"/>
        </w:rPr>
      </w:pPr>
      <w:r w:rsidRPr="005E0607">
        <w:rPr>
          <w:rFonts w:ascii="Times New Roman" w:eastAsia="Times New Roman" w:hAnsi="Times New Roman" w:cs="Times New Roman"/>
          <w:sz w:val="24"/>
          <w:szCs w:val="24"/>
          <w:lang w:eastAsia="lt-LT"/>
        </w:rPr>
        <w:t xml:space="preserve">Vadovaudamiesi </w:t>
      </w:r>
      <w:r>
        <w:rPr>
          <w:rFonts w:ascii="Times New Roman" w:hAnsi="Times New Roman" w:cs="Times New Roman"/>
          <w:bCs/>
          <w:i/>
          <w:sz w:val="24"/>
          <w:szCs w:val="24"/>
          <w:shd w:val="clear" w:color="auto" w:fill="FFFFFF"/>
        </w:rPr>
        <w:t>Lietuvos Respublikos k</w:t>
      </w:r>
      <w:r w:rsidRPr="005E0607">
        <w:rPr>
          <w:rFonts w:ascii="Times New Roman" w:hAnsi="Times New Roman" w:cs="Times New Roman"/>
          <w:bCs/>
          <w:i/>
          <w:sz w:val="24"/>
          <w:szCs w:val="24"/>
          <w:shd w:val="clear" w:color="auto" w:fill="FFFFFF"/>
        </w:rPr>
        <w:t xml:space="preserve">orupcijos prevencijos įstatymu Nr. IX-904, Korupcijos rizikos analizės </w:t>
      </w:r>
      <w:r>
        <w:rPr>
          <w:rFonts w:ascii="Times New Roman" w:hAnsi="Times New Roman" w:cs="Times New Roman"/>
          <w:bCs/>
          <w:i/>
          <w:sz w:val="24"/>
          <w:szCs w:val="24"/>
          <w:shd w:val="clear" w:color="auto" w:fill="FFFFFF"/>
        </w:rPr>
        <w:t>atlikimo tvarkos aprašu</w:t>
      </w:r>
      <w:r w:rsidRPr="005E0607">
        <w:rPr>
          <w:rFonts w:ascii="Times New Roman" w:hAnsi="Times New Roman" w:cs="Times New Roman"/>
          <w:bCs/>
          <w:sz w:val="24"/>
          <w:szCs w:val="24"/>
          <w:shd w:val="clear" w:color="auto" w:fill="FFFFFF"/>
        </w:rPr>
        <w:t>, patvirtin</w:t>
      </w:r>
      <w:r>
        <w:rPr>
          <w:rFonts w:ascii="Times New Roman" w:hAnsi="Times New Roman" w:cs="Times New Roman"/>
          <w:bCs/>
          <w:sz w:val="24"/>
          <w:szCs w:val="24"/>
          <w:shd w:val="clear" w:color="auto" w:fill="FFFFFF"/>
        </w:rPr>
        <w:t>tu</w:t>
      </w:r>
      <w:r w:rsidRPr="005E0607">
        <w:rPr>
          <w:rFonts w:ascii="Times New Roman" w:hAnsi="Times New Roman" w:cs="Times New Roman"/>
          <w:bCs/>
          <w:sz w:val="24"/>
          <w:szCs w:val="24"/>
          <w:shd w:val="clear" w:color="auto" w:fill="FFFFFF"/>
        </w:rPr>
        <w:t xml:space="preserve"> </w:t>
      </w:r>
      <w:r w:rsidRPr="005E0607">
        <w:rPr>
          <w:rFonts w:ascii="Times New Roman" w:eastAsia="Times New Roman" w:hAnsi="Times New Roman" w:cs="Times New Roman"/>
          <w:sz w:val="24"/>
          <w:szCs w:val="24"/>
          <w:lang w:eastAsia="lt-LT"/>
        </w:rPr>
        <w:t xml:space="preserve">Lietuvos Respublikos Vyriausybės 2002 m. spalio 8 d. nutarimu Nr. 1601, </w:t>
      </w:r>
      <w:r w:rsidRPr="005E0607">
        <w:rPr>
          <w:rFonts w:ascii="Times New Roman" w:hAnsi="Times New Roman" w:cs="Times New Roman"/>
          <w:bCs/>
          <w:i/>
          <w:sz w:val="24"/>
          <w:szCs w:val="24"/>
          <w:shd w:val="clear" w:color="auto" w:fill="FFFFFF"/>
        </w:rPr>
        <w:t>Valstybės ar savivaldybės įstaigų veiklos sričių, kuriose egzistuoja didelė korupcijos pasireiškimo tikimybė, nustatymo rekomendacijomis</w:t>
      </w:r>
      <w:r w:rsidRPr="005E0607">
        <w:rPr>
          <w:rFonts w:ascii="Times New Roman" w:hAnsi="Times New Roman" w:cs="Times New Roman"/>
          <w:bCs/>
          <w:sz w:val="24"/>
          <w:szCs w:val="24"/>
          <w:shd w:val="clear" w:color="auto" w:fill="FFFFFF"/>
        </w:rPr>
        <w:t xml:space="preserve">, patvirtintomis </w:t>
      </w:r>
      <w:r w:rsidRPr="005E0607">
        <w:rPr>
          <w:rFonts w:ascii="Times New Roman" w:eastAsia="Times New Roman" w:hAnsi="Times New Roman" w:cs="Times New Roman"/>
          <w:sz w:val="24"/>
          <w:szCs w:val="24"/>
          <w:lang w:eastAsia="lt-LT"/>
        </w:rPr>
        <w:t xml:space="preserve">Lietuvos Respublikos specialiųjų tyrimų tarnybos direktoriaus 2011 m. gegužės 13 d. įsakymu Nr. 2-170, ir siekdami </w:t>
      </w:r>
      <w:r>
        <w:rPr>
          <w:rFonts w:ascii="Times New Roman" w:hAnsi="Times New Roman" w:cs="Times New Roman"/>
          <w:spacing w:val="-5"/>
          <w:sz w:val="24"/>
          <w:szCs w:val="24"/>
        </w:rPr>
        <w:t xml:space="preserve">nustatyt </w:t>
      </w:r>
      <w:r w:rsidRPr="00785B90">
        <w:rPr>
          <w:rFonts w:ascii="Times New Roman" w:hAnsi="Times New Roman" w:cs="Times New Roman"/>
          <w:spacing w:val="-5"/>
          <w:sz w:val="24"/>
          <w:szCs w:val="24"/>
        </w:rPr>
        <w:t>Širvintų rajono Bartkuškio mokyklos-daugiafunkcio centro</w:t>
      </w:r>
      <w:r w:rsidRPr="00785B90">
        <w:rPr>
          <w:rFonts w:ascii="Times New Roman" w:eastAsia="Times New Roman" w:hAnsi="Times New Roman" w:cs="Times New Roman"/>
          <w:sz w:val="24"/>
          <w:szCs w:val="24"/>
          <w:lang w:eastAsia="lt-LT"/>
        </w:rPr>
        <w:t xml:space="preserve"> įstaigos (toliau – Bartkuškio mokykla-daugiafunkcis centras, kurios steigėja yra Širvintų rajono </w:t>
      </w:r>
      <w:r>
        <w:rPr>
          <w:rFonts w:ascii="Times New Roman" w:eastAsia="Times New Roman" w:hAnsi="Times New Roman" w:cs="Times New Roman"/>
          <w:sz w:val="24"/>
          <w:szCs w:val="24"/>
          <w:lang w:eastAsia="lt-LT"/>
        </w:rPr>
        <w:t>savivaldybės taryba</w:t>
      </w:r>
      <w:r w:rsidRPr="005E0607">
        <w:rPr>
          <w:rFonts w:ascii="Times New Roman" w:eastAsia="Times New Roman" w:hAnsi="Times New Roman" w:cs="Times New Roman"/>
          <w:sz w:val="24"/>
          <w:szCs w:val="24"/>
          <w:lang w:eastAsia="lt-LT"/>
        </w:rPr>
        <w:t xml:space="preserve">, </w:t>
      </w:r>
      <w:r w:rsidRPr="005E0607">
        <w:rPr>
          <w:rFonts w:ascii="Times New Roman" w:hAnsi="Times New Roman" w:cs="Times New Roman"/>
          <w:spacing w:val="-5"/>
          <w:sz w:val="24"/>
          <w:szCs w:val="24"/>
        </w:rPr>
        <w:t xml:space="preserve">veiklos sritis, kuriose galimai egzistuoja </w:t>
      </w:r>
      <w:r w:rsidRPr="005E0607">
        <w:rPr>
          <w:rFonts w:ascii="Times New Roman" w:hAnsi="Times New Roman" w:cs="Times New Roman"/>
          <w:sz w:val="24"/>
          <w:szCs w:val="24"/>
        </w:rPr>
        <w:t xml:space="preserve">įstaigų veiklą veikiantys išoriniai ir (ar) vidiniai ir (ar) individualūs rizikos veiksniai, galintys sudaryti galimybes atsirasti korupcijai, įstaigoje buvo atliktas </w:t>
      </w:r>
      <w:r w:rsidRPr="005E0607">
        <w:rPr>
          <w:rFonts w:ascii="Times New Roman" w:eastAsia="Times New Roman" w:hAnsi="Times New Roman" w:cs="Times New Roman"/>
          <w:sz w:val="24"/>
          <w:szCs w:val="24"/>
          <w:lang w:eastAsia="lt-LT"/>
        </w:rPr>
        <w:t>korupcijos tikimybės (toliau – KT) nustatymas.</w:t>
      </w:r>
    </w:p>
    <w:p w:rsidR="00044431" w:rsidRDefault="00044431" w:rsidP="00044431">
      <w:pPr>
        <w:spacing w:after="0"/>
        <w:ind w:firstLine="851"/>
        <w:jc w:val="both"/>
        <w:rPr>
          <w:rFonts w:ascii="Times New Roman" w:eastAsia="Times New Roman" w:hAnsi="Times New Roman" w:cs="Times New Roman"/>
          <w:sz w:val="24"/>
          <w:szCs w:val="24"/>
          <w:lang w:eastAsia="lt-LT"/>
        </w:rPr>
      </w:pPr>
    </w:p>
    <w:p w:rsidR="00044431" w:rsidRDefault="00044431" w:rsidP="00044431">
      <w:pPr>
        <w:pStyle w:val="ListParagraph"/>
        <w:numPr>
          <w:ilvl w:val="0"/>
          <w:numId w:val="1"/>
        </w:numPr>
        <w:spacing w:after="0"/>
        <w:ind w:left="0" w:firstLine="851"/>
        <w:jc w:val="both"/>
        <w:rPr>
          <w:rFonts w:ascii="Times New Roman" w:eastAsia="Times New Roman" w:hAnsi="Times New Roman" w:cs="Times New Roman"/>
          <w:sz w:val="24"/>
          <w:szCs w:val="24"/>
          <w:lang w:eastAsia="lt-LT"/>
        </w:rPr>
      </w:pPr>
      <w:r w:rsidRPr="005E0607">
        <w:rPr>
          <w:rFonts w:ascii="Times New Roman" w:eastAsia="Times New Roman" w:hAnsi="Times New Roman" w:cs="Times New Roman"/>
          <w:sz w:val="24"/>
          <w:szCs w:val="24"/>
          <w:lang w:eastAsia="lt-LT"/>
        </w:rPr>
        <w:t>Atsakingas asmuo</w:t>
      </w:r>
      <w:r>
        <w:rPr>
          <w:rFonts w:ascii="Times New Roman" w:eastAsia="Times New Roman" w:hAnsi="Times New Roman" w:cs="Times New Roman"/>
          <w:sz w:val="24"/>
          <w:szCs w:val="24"/>
          <w:lang w:eastAsia="lt-LT"/>
        </w:rPr>
        <w:t xml:space="preserve">  </w:t>
      </w:r>
      <w:r w:rsidRPr="005E0607">
        <w:rPr>
          <w:rFonts w:ascii="Times New Roman" w:eastAsia="Times New Roman" w:hAnsi="Times New Roman" w:cs="Times New Roman"/>
          <w:sz w:val="24"/>
          <w:szCs w:val="24"/>
          <w:lang w:eastAsia="lt-LT"/>
        </w:rPr>
        <w:t>už korupcijos prevencij</w:t>
      </w:r>
      <w:r>
        <w:rPr>
          <w:rFonts w:ascii="Times New Roman" w:eastAsia="Times New Roman" w:hAnsi="Times New Roman" w:cs="Times New Roman"/>
          <w:sz w:val="24"/>
          <w:szCs w:val="24"/>
          <w:lang w:eastAsia="lt-LT"/>
        </w:rPr>
        <w:t>ą</w:t>
      </w:r>
      <w:r w:rsidRPr="005E0607">
        <w:rPr>
          <w:rFonts w:ascii="Times New Roman" w:eastAsia="Times New Roman" w:hAnsi="Times New Roman" w:cs="Times New Roman"/>
          <w:sz w:val="24"/>
          <w:szCs w:val="24"/>
          <w:lang w:eastAsia="lt-LT"/>
        </w:rPr>
        <w:t xml:space="preserve">: </w:t>
      </w:r>
      <w:r w:rsidRPr="00785B90">
        <w:rPr>
          <w:rFonts w:ascii="Times New Roman" w:eastAsia="Times New Roman" w:hAnsi="Times New Roman" w:cs="Times New Roman"/>
          <w:sz w:val="24"/>
          <w:szCs w:val="24"/>
          <w:lang w:eastAsia="lt-LT"/>
        </w:rPr>
        <w:t xml:space="preserve">direktoriaus pavaduotoja ugdymui Eglė Guobytė, atsakinga už korupcijos prevencijos priežiūrą ir kontrolę, </w:t>
      </w:r>
      <w:bookmarkStart w:id="0" w:name="_Hlk486421909"/>
      <w:r w:rsidRPr="00785B90">
        <w:rPr>
          <w:rFonts w:ascii="Times New Roman" w:eastAsia="Times New Roman" w:hAnsi="Times New Roman" w:cs="Times New Roman"/>
          <w:sz w:val="24"/>
          <w:szCs w:val="24"/>
          <w:lang w:eastAsia="lt-LT"/>
        </w:rPr>
        <w:t>kontaktiniai duomenys: el. p.: egleguobyte77@gmail.com, tel.: 862047069</w:t>
      </w:r>
      <w:bookmarkEnd w:id="0"/>
      <w:r w:rsidRPr="0015665F">
        <w:rPr>
          <w:rFonts w:ascii="Times New Roman" w:eastAsia="Times New Roman" w:hAnsi="Times New Roman" w:cs="Times New Roman"/>
          <w:color w:val="D99594" w:themeColor="accent2" w:themeTint="99"/>
          <w:sz w:val="24"/>
          <w:szCs w:val="24"/>
          <w:lang w:eastAsia="lt-LT"/>
        </w:rPr>
        <w:t xml:space="preserve"> </w:t>
      </w:r>
      <w:r>
        <w:rPr>
          <w:rFonts w:ascii="Times New Roman" w:eastAsia="Times New Roman" w:hAnsi="Times New Roman" w:cs="Times New Roman"/>
          <w:sz w:val="24"/>
          <w:szCs w:val="24"/>
          <w:lang w:eastAsia="lt-LT"/>
        </w:rPr>
        <w:t xml:space="preserve">kaip  </w:t>
      </w:r>
      <w:r w:rsidRPr="005E0607">
        <w:rPr>
          <w:rFonts w:ascii="Times New Roman" w:eastAsia="Times New Roman" w:hAnsi="Times New Roman" w:cs="Times New Roman"/>
          <w:sz w:val="24"/>
          <w:szCs w:val="24"/>
          <w:lang w:eastAsia="lt-LT"/>
        </w:rPr>
        <w:t>darbuotojas</w:t>
      </w:r>
      <w:r>
        <w:rPr>
          <w:rFonts w:ascii="Times New Roman" w:eastAsia="Times New Roman" w:hAnsi="Times New Roman" w:cs="Times New Roman"/>
          <w:sz w:val="24"/>
          <w:szCs w:val="24"/>
          <w:lang w:eastAsia="lt-LT"/>
        </w:rPr>
        <w:t xml:space="preserve"> / komisijos narys</w:t>
      </w:r>
      <w:r>
        <w:rPr>
          <w:rStyle w:val="FootnoteReference"/>
          <w:rFonts w:ascii="Times New Roman" w:eastAsia="Times New Roman" w:hAnsi="Times New Roman" w:cs="Times New Roman"/>
          <w:sz w:val="24"/>
          <w:szCs w:val="24"/>
          <w:lang w:eastAsia="lt-LT"/>
        </w:rPr>
        <w:footnoteReference w:id="1"/>
      </w:r>
      <w:r w:rsidRPr="005E060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2017 rugsėjo 1 d. direktoriaus įsakymas Nr. 72 „Dėl korupcijos tikimybės nustatymo“</w:t>
      </w:r>
    </w:p>
    <w:p w:rsidR="00044431" w:rsidRPr="00B53543" w:rsidRDefault="00044431" w:rsidP="00044431">
      <w:pPr>
        <w:spacing w:after="0"/>
        <w:jc w:val="both"/>
        <w:rPr>
          <w:rFonts w:ascii="Times New Roman" w:eastAsia="Times New Roman" w:hAnsi="Times New Roman" w:cs="Times New Roman"/>
          <w:sz w:val="24"/>
          <w:szCs w:val="24"/>
          <w:lang w:eastAsia="lt-LT"/>
        </w:rPr>
      </w:pPr>
      <w:r w:rsidRPr="00B53543">
        <w:rPr>
          <w:rFonts w:ascii="Times New Roman" w:eastAsia="Times New Roman" w:hAnsi="Times New Roman" w:cs="Times New Roman"/>
          <w:sz w:val="24"/>
          <w:szCs w:val="24"/>
          <w:lang w:eastAsia="lt-LT"/>
        </w:rPr>
        <w:t xml:space="preserve">KT atliko </w:t>
      </w:r>
      <w:r>
        <w:rPr>
          <w:rFonts w:ascii="Times New Roman" w:eastAsia="Times New Roman" w:hAnsi="Times New Roman" w:cs="Times New Roman"/>
          <w:sz w:val="24"/>
          <w:szCs w:val="24"/>
          <w:lang w:eastAsia="lt-LT"/>
        </w:rPr>
        <w:t xml:space="preserve"> </w:t>
      </w:r>
      <w:r w:rsidRPr="00785B90">
        <w:rPr>
          <w:rFonts w:ascii="Times New Roman" w:eastAsia="Times New Roman" w:hAnsi="Times New Roman" w:cs="Times New Roman"/>
          <w:sz w:val="24"/>
          <w:szCs w:val="24"/>
          <w:lang w:eastAsia="lt-LT"/>
        </w:rPr>
        <w:t>Eglė Guobytė, atsakinga už korupcijos prevencijos priežiūrą ir kontrolę, kontaktiniai duomenys: el. p.: egleguobyte77@gmail.com, tel.: 862047069</w:t>
      </w:r>
      <w:r w:rsidRPr="0015665F">
        <w:rPr>
          <w:rFonts w:ascii="Times New Roman" w:eastAsia="Times New Roman" w:hAnsi="Times New Roman" w:cs="Times New Roman"/>
          <w:color w:val="D99594" w:themeColor="accent2" w:themeTint="99"/>
          <w:sz w:val="24"/>
          <w:szCs w:val="24"/>
          <w:lang w:eastAsia="lt-LT"/>
        </w:rPr>
        <w:t xml:space="preserve"> </w:t>
      </w:r>
      <w:r>
        <w:rPr>
          <w:rFonts w:ascii="Times New Roman" w:eastAsia="Times New Roman" w:hAnsi="Times New Roman" w:cs="Times New Roman"/>
          <w:sz w:val="24"/>
          <w:szCs w:val="24"/>
          <w:lang w:eastAsia="lt-LT"/>
        </w:rPr>
        <w:t xml:space="preserve">kaip darbuotojas. </w:t>
      </w:r>
    </w:p>
    <w:p w:rsidR="00044431" w:rsidRPr="001F3001" w:rsidRDefault="00044431" w:rsidP="00044431">
      <w:pPr>
        <w:spacing w:after="0"/>
        <w:ind w:firstLine="851"/>
        <w:jc w:val="both"/>
        <w:rPr>
          <w:rFonts w:ascii="Times New Roman" w:eastAsia="Times New Roman" w:hAnsi="Times New Roman" w:cs="Times New Roman"/>
          <w:sz w:val="24"/>
          <w:szCs w:val="24"/>
          <w:lang w:eastAsia="lt-LT"/>
        </w:rPr>
      </w:pPr>
    </w:p>
    <w:p w:rsidR="00044431" w:rsidRDefault="00044431" w:rsidP="00044431">
      <w:pPr>
        <w:pStyle w:val="ListParagraph"/>
        <w:numPr>
          <w:ilvl w:val="0"/>
          <w:numId w:val="1"/>
        </w:numPr>
        <w:spacing w:after="0"/>
        <w:ind w:left="0" w:firstLine="851"/>
        <w:jc w:val="both"/>
        <w:rPr>
          <w:rFonts w:ascii="Times New Roman" w:eastAsia="Times New Roman" w:hAnsi="Times New Roman" w:cs="Times New Roman"/>
          <w:sz w:val="24"/>
          <w:szCs w:val="24"/>
          <w:lang w:eastAsia="lt-LT"/>
        </w:rPr>
      </w:pPr>
      <w:r w:rsidRPr="005E0607">
        <w:rPr>
          <w:rFonts w:ascii="Times New Roman" w:eastAsia="Times New Roman" w:hAnsi="Times New Roman" w:cs="Times New Roman"/>
          <w:sz w:val="24"/>
          <w:szCs w:val="24"/>
          <w:lang w:eastAsia="lt-LT"/>
        </w:rPr>
        <w:t>Analizuotas laikotarpis už 3 metus: 201</w:t>
      </w:r>
      <w:r>
        <w:rPr>
          <w:rFonts w:ascii="Times New Roman" w:eastAsia="Times New Roman" w:hAnsi="Times New Roman" w:cs="Times New Roman"/>
          <w:sz w:val="24"/>
          <w:szCs w:val="24"/>
          <w:lang w:eastAsia="lt-LT"/>
        </w:rPr>
        <w:t>5</w:t>
      </w:r>
      <w:r w:rsidRPr="005E0607">
        <w:rPr>
          <w:rFonts w:ascii="Times New Roman" w:eastAsia="Times New Roman" w:hAnsi="Times New Roman" w:cs="Times New Roman"/>
          <w:sz w:val="24"/>
          <w:szCs w:val="24"/>
          <w:lang w:eastAsia="lt-LT"/>
        </w:rPr>
        <w:t>-06-30 – 201</w:t>
      </w:r>
      <w:r>
        <w:rPr>
          <w:rFonts w:ascii="Times New Roman" w:eastAsia="Times New Roman" w:hAnsi="Times New Roman" w:cs="Times New Roman"/>
          <w:sz w:val="24"/>
          <w:szCs w:val="24"/>
          <w:lang w:eastAsia="lt-LT"/>
        </w:rPr>
        <w:t>8</w:t>
      </w:r>
      <w:r w:rsidRPr="005E0607">
        <w:rPr>
          <w:rFonts w:ascii="Times New Roman" w:eastAsia="Times New Roman" w:hAnsi="Times New Roman" w:cs="Times New Roman"/>
          <w:sz w:val="24"/>
          <w:szCs w:val="24"/>
          <w:lang w:eastAsia="lt-LT"/>
        </w:rPr>
        <w:t>-06-30, pateikiant statistinius duomenis ir vertinant situaciją pagal 201</w:t>
      </w:r>
      <w:r>
        <w:rPr>
          <w:rFonts w:ascii="Times New Roman" w:eastAsia="Times New Roman" w:hAnsi="Times New Roman" w:cs="Times New Roman"/>
          <w:sz w:val="24"/>
          <w:szCs w:val="24"/>
          <w:lang w:eastAsia="lt-LT"/>
        </w:rPr>
        <w:t>8</w:t>
      </w:r>
      <w:r w:rsidRPr="005E0607">
        <w:rPr>
          <w:rFonts w:ascii="Times New Roman" w:eastAsia="Times New Roman" w:hAnsi="Times New Roman" w:cs="Times New Roman"/>
          <w:sz w:val="24"/>
          <w:szCs w:val="24"/>
          <w:lang w:eastAsia="lt-LT"/>
        </w:rPr>
        <w:t>-0</w:t>
      </w:r>
      <w:r>
        <w:rPr>
          <w:rFonts w:ascii="Times New Roman" w:eastAsia="Times New Roman" w:hAnsi="Times New Roman" w:cs="Times New Roman"/>
          <w:sz w:val="24"/>
          <w:szCs w:val="24"/>
          <w:lang w:eastAsia="lt-LT"/>
        </w:rPr>
        <w:t>6</w:t>
      </w:r>
      <w:r w:rsidRPr="005E060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30 dieną</w:t>
      </w:r>
      <w:r w:rsidRPr="005E0607">
        <w:rPr>
          <w:rFonts w:ascii="Times New Roman" w:eastAsia="Times New Roman" w:hAnsi="Times New Roman" w:cs="Times New Roman"/>
          <w:color w:val="00B050"/>
          <w:sz w:val="24"/>
          <w:szCs w:val="24"/>
          <w:lang w:eastAsia="lt-LT"/>
        </w:rPr>
        <w:t xml:space="preserve"> </w:t>
      </w:r>
      <w:r w:rsidRPr="005E0607">
        <w:rPr>
          <w:rFonts w:ascii="Times New Roman" w:eastAsia="Times New Roman" w:hAnsi="Times New Roman" w:cs="Times New Roman"/>
          <w:sz w:val="24"/>
          <w:szCs w:val="24"/>
          <w:lang w:eastAsia="lt-LT"/>
        </w:rPr>
        <w:t xml:space="preserve">galiojusius teisės aktus, aktualius įsakymus, nuostatas ir pavedimus. </w:t>
      </w:r>
    </w:p>
    <w:p w:rsidR="00044431" w:rsidRPr="002503B3" w:rsidRDefault="00044431" w:rsidP="00044431">
      <w:pPr>
        <w:spacing w:after="0"/>
        <w:ind w:firstLine="851"/>
        <w:jc w:val="both"/>
        <w:rPr>
          <w:rFonts w:ascii="Times New Roman" w:hAnsi="Times New Roman" w:cs="Times New Roman"/>
          <w:i/>
          <w:sz w:val="24"/>
          <w:szCs w:val="24"/>
          <w:shd w:val="clear" w:color="auto" w:fill="FFFFFF"/>
        </w:rPr>
      </w:pPr>
    </w:p>
    <w:p w:rsidR="00044431" w:rsidRPr="00044431" w:rsidRDefault="00044431" w:rsidP="00044431">
      <w:pPr>
        <w:pStyle w:val="ListParagraph"/>
        <w:numPr>
          <w:ilvl w:val="0"/>
          <w:numId w:val="1"/>
        </w:numPr>
        <w:ind w:left="0" w:firstLine="851"/>
        <w:jc w:val="both"/>
        <w:rPr>
          <w:rFonts w:ascii="Times New Roman" w:hAnsi="Times New Roman" w:cs="Times New Roman"/>
          <w:sz w:val="24"/>
          <w:szCs w:val="24"/>
          <w:shd w:val="clear" w:color="auto" w:fill="FFFFFF"/>
        </w:rPr>
      </w:pPr>
      <w:r w:rsidRPr="005E0607">
        <w:rPr>
          <w:rFonts w:ascii="Times New Roman" w:hAnsi="Times New Roman" w:cs="Times New Roman"/>
          <w:sz w:val="24"/>
          <w:szCs w:val="24"/>
          <w:shd w:val="clear" w:color="auto" w:fill="FFFFFF"/>
        </w:rPr>
        <w:t>Ši veikl</w:t>
      </w:r>
      <w:r>
        <w:rPr>
          <w:rFonts w:ascii="Times New Roman" w:hAnsi="Times New Roman" w:cs="Times New Roman"/>
          <w:sz w:val="24"/>
          <w:szCs w:val="24"/>
          <w:shd w:val="clear" w:color="auto" w:fill="FFFFFF"/>
        </w:rPr>
        <w:t>a</w:t>
      </w:r>
      <w:r w:rsidRPr="005E0607">
        <w:rPr>
          <w:rFonts w:ascii="Times New Roman" w:hAnsi="Times New Roman" w:cs="Times New Roman"/>
          <w:sz w:val="24"/>
          <w:szCs w:val="24"/>
          <w:shd w:val="clear" w:color="auto" w:fill="FFFFFF"/>
        </w:rPr>
        <w:t xml:space="preserve"> vertint</w:t>
      </w:r>
      <w:r>
        <w:rPr>
          <w:rFonts w:ascii="Times New Roman" w:hAnsi="Times New Roman" w:cs="Times New Roman"/>
          <w:sz w:val="24"/>
          <w:szCs w:val="24"/>
          <w:shd w:val="clear" w:color="auto" w:fill="FFFFFF"/>
        </w:rPr>
        <w:t>a</w:t>
      </w:r>
      <w:r w:rsidRPr="005E0607">
        <w:rPr>
          <w:rFonts w:ascii="Times New Roman" w:hAnsi="Times New Roman" w:cs="Times New Roman"/>
          <w:sz w:val="24"/>
          <w:szCs w:val="24"/>
          <w:shd w:val="clear" w:color="auto" w:fill="FFFFFF"/>
        </w:rPr>
        <w:t xml:space="preserve"> vadovaujantis</w:t>
      </w:r>
      <w:r w:rsidRPr="005E0607">
        <w:rPr>
          <w:rFonts w:ascii="Times New Roman" w:hAnsi="Times New Roman" w:cs="Times New Roman"/>
          <w:i/>
          <w:sz w:val="24"/>
          <w:szCs w:val="24"/>
          <w:shd w:val="clear" w:color="auto" w:fill="FFFFFF"/>
        </w:rPr>
        <w:t xml:space="preserve"> V</w:t>
      </w:r>
      <w:r w:rsidRPr="005E0607">
        <w:rPr>
          <w:rFonts w:ascii="Times New Roman" w:hAnsi="Times New Roman" w:cs="Times New Roman"/>
          <w:bCs/>
          <w:i/>
          <w:sz w:val="24"/>
          <w:szCs w:val="24"/>
        </w:rPr>
        <w:t>alstybės ar savivaldybės įstaigų veiklos sričių, kuriose egzistuoja didelė korupcijos pasireiškimo tikimybė, nustatymo klausimynu</w:t>
      </w:r>
      <w:r w:rsidRPr="005E0607">
        <w:rPr>
          <w:rFonts w:ascii="Times New Roman" w:hAnsi="Times New Roman" w:cs="Times New Roman"/>
          <w:bCs/>
          <w:sz w:val="24"/>
          <w:szCs w:val="24"/>
        </w:rPr>
        <w:t xml:space="preserve">, patvirtintu </w:t>
      </w:r>
      <w:r w:rsidRPr="005E0607">
        <w:rPr>
          <w:rFonts w:ascii="Times New Roman" w:eastAsia="Times New Roman" w:hAnsi="Times New Roman" w:cs="Times New Roman"/>
          <w:sz w:val="24"/>
          <w:szCs w:val="24"/>
          <w:lang w:eastAsia="lt-LT"/>
        </w:rPr>
        <w:t>Lietuvos Respublikos specialiųjų tyrimų tarnybos direktoriaus 2011 m. gegužės 13 d. įsakymu Nr. 2-170</w:t>
      </w:r>
      <w:r>
        <w:rPr>
          <w:rStyle w:val="FootnoteReference"/>
          <w:rFonts w:ascii="Times New Roman" w:eastAsia="Times New Roman" w:hAnsi="Times New Roman" w:cs="Times New Roman"/>
          <w:sz w:val="24"/>
          <w:szCs w:val="24"/>
          <w:lang w:eastAsia="lt-LT"/>
        </w:rPr>
        <w:footnoteReference w:id="2"/>
      </w:r>
      <w:r w:rsidRPr="005E0607">
        <w:rPr>
          <w:rFonts w:ascii="Times New Roman" w:eastAsia="Times New Roman" w:hAnsi="Times New Roman" w:cs="Times New Roman"/>
          <w:sz w:val="24"/>
          <w:szCs w:val="24"/>
          <w:lang w:eastAsia="lt-LT"/>
        </w:rPr>
        <w:t xml:space="preserve">, kurio pagalba nustatyta, kad </w:t>
      </w:r>
      <w:r>
        <w:rPr>
          <w:rFonts w:ascii="Times New Roman" w:eastAsia="Times New Roman" w:hAnsi="Times New Roman" w:cs="Times New Roman"/>
          <w:sz w:val="24"/>
          <w:szCs w:val="24"/>
          <w:lang w:eastAsia="lt-LT"/>
        </w:rPr>
        <w:t>įstaigos</w:t>
      </w:r>
      <w:r w:rsidRPr="005E0607">
        <w:rPr>
          <w:rFonts w:ascii="Times New Roman" w:eastAsia="Times New Roman" w:hAnsi="Times New Roman" w:cs="Times New Roman"/>
          <w:sz w:val="24"/>
          <w:szCs w:val="24"/>
          <w:lang w:eastAsia="lt-LT"/>
        </w:rPr>
        <w:t xml:space="preserve"> </w:t>
      </w:r>
      <w:r w:rsidRPr="00217C68">
        <w:rPr>
          <w:rFonts w:ascii="Times New Roman" w:eastAsia="Times New Roman" w:hAnsi="Times New Roman" w:cs="Times New Roman"/>
          <w:b/>
          <w:sz w:val="24"/>
          <w:szCs w:val="24"/>
          <w:lang w:eastAsia="lt-LT"/>
        </w:rPr>
        <w:t>m</w:t>
      </w:r>
      <w:r>
        <w:rPr>
          <w:rFonts w:ascii="Times New Roman" w:eastAsia="Times New Roman" w:hAnsi="Times New Roman" w:cs="Times New Roman"/>
          <w:b/>
          <w:sz w:val="24"/>
          <w:szCs w:val="24"/>
          <w:lang w:eastAsia="lt-LT"/>
        </w:rPr>
        <w:t>aisto</w:t>
      </w:r>
      <w:r>
        <w:rPr>
          <w:rFonts w:ascii="Times New Roman" w:eastAsia="Times New Roman" w:hAnsi="Times New Roman" w:cs="Times New Roman"/>
          <w:sz w:val="24"/>
          <w:szCs w:val="24"/>
          <w:lang w:eastAsia="lt-LT"/>
        </w:rPr>
        <w:t xml:space="preserve"> </w:t>
      </w:r>
      <w:r w:rsidRPr="00B33B00">
        <w:rPr>
          <w:rFonts w:ascii="Times New Roman" w:eastAsia="Times New Roman" w:hAnsi="Times New Roman" w:cs="Times New Roman"/>
          <w:b/>
          <w:sz w:val="24"/>
          <w:szCs w:val="24"/>
          <w:lang w:eastAsia="lt-LT"/>
        </w:rPr>
        <w:t>atliekų tvarkymo organizavimo ir vykdymo procesas</w:t>
      </w:r>
      <w:r w:rsidRPr="00B53543">
        <w:rPr>
          <w:rFonts w:ascii="Times New Roman" w:eastAsia="Times New Roman" w:hAnsi="Times New Roman" w:cs="Times New Roman"/>
          <w:sz w:val="24"/>
          <w:szCs w:val="24"/>
          <w:lang w:eastAsia="lt-LT"/>
        </w:rPr>
        <w:t xml:space="preserve"> </w:t>
      </w:r>
      <w:r w:rsidRPr="005E0607">
        <w:rPr>
          <w:rFonts w:ascii="Times New Roman" w:eastAsia="Times New Roman" w:hAnsi="Times New Roman" w:cs="Times New Roman"/>
          <w:b/>
          <w:sz w:val="24"/>
          <w:szCs w:val="24"/>
          <w:lang w:eastAsia="lt-LT"/>
        </w:rPr>
        <w:t>priskirtina</w:t>
      </w:r>
      <w:r>
        <w:rPr>
          <w:rFonts w:ascii="Times New Roman" w:eastAsia="Times New Roman" w:hAnsi="Times New Roman" w:cs="Times New Roman"/>
          <w:b/>
          <w:sz w:val="24"/>
          <w:szCs w:val="24"/>
          <w:lang w:eastAsia="lt-LT"/>
        </w:rPr>
        <w:t>s</w:t>
      </w:r>
      <w:r w:rsidRPr="005E0607">
        <w:rPr>
          <w:rFonts w:ascii="Times New Roman" w:eastAsia="Times New Roman" w:hAnsi="Times New Roman" w:cs="Times New Roman"/>
          <w:b/>
          <w:sz w:val="24"/>
          <w:szCs w:val="24"/>
          <w:lang w:eastAsia="lt-LT"/>
        </w:rPr>
        <w:t xml:space="preserve"> prie sričių, kuriose formaliai </w:t>
      </w:r>
      <w:r w:rsidRPr="005E0607">
        <w:rPr>
          <w:rFonts w:ascii="Times New Roman" w:hAnsi="Times New Roman" w:cs="Times New Roman"/>
          <w:b/>
          <w:sz w:val="24"/>
          <w:szCs w:val="19"/>
          <w:shd w:val="clear" w:color="auto" w:fill="FFFFFF"/>
        </w:rPr>
        <w:t>egzistuoja didelė</w:t>
      </w:r>
      <w:r w:rsidRPr="00680421">
        <w:rPr>
          <w:rStyle w:val="FootnoteReference"/>
          <w:rFonts w:ascii="Times New Roman" w:hAnsi="Times New Roman" w:cs="Times New Roman"/>
          <w:b/>
          <w:sz w:val="24"/>
          <w:szCs w:val="19"/>
          <w:shd w:val="clear" w:color="auto" w:fill="FFFFFF"/>
        </w:rPr>
        <w:footnoteReference w:id="3"/>
      </w:r>
      <w:r w:rsidRPr="005E0607">
        <w:rPr>
          <w:rFonts w:ascii="Times New Roman" w:hAnsi="Times New Roman" w:cs="Times New Roman"/>
          <w:b/>
          <w:sz w:val="24"/>
          <w:szCs w:val="19"/>
          <w:shd w:val="clear" w:color="auto" w:fill="FFFFFF"/>
        </w:rPr>
        <w:t xml:space="preserve"> korupcijos pasireiškimo tikimybė</w:t>
      </w:r>
      <w:r w:rsidRPr="005E0607">
        <w:rPr>
          <w:rFonts w:ascii="Times New Roman" w:hAnsi="Times New Roman" w:cs="Times New Roman"/>
          <w:sz w:val="24"/>
          <w:szCs w:val="24"/>
          <w:shd w:val="clear" w:color="auto" w:fill="FFFFFF"/>
        </w:rPr>
        <w:t xml:space="preserve">, </w:t>
      </w:r>
      <w:r w:rsidRPr="005E0607">
        <w:rPr>
          <w:rFonts w:ascii="Times New Roman" w:hAnsi="Times New Roman" w:cs="Times New Roman"/>
          <w:i/>
          <w:sz w:val="24"/>
          <w:szCs w:val="24"/>
          <w:shd w:val="clear" w:color="auto" w:fill="FFFFFF"/>
        </w:rPr>
        <w:t>žr. 1 lentelė.</w:t>
      </w:r>
    </w:p>
    <w:p w:rsidR="00044431" w:rsidRDefault="00044431" w:rsidP="00044431">
      <w:pPr>
        <w:jc w:val="both"/>
        <w:rPr>
          <w:rFonts w:ascii="Times New Roman" w:hAnsi="Times New Roman" w:cs="Times New Roman"/>
          <w:sz w:val="24"/>
          <w:szCs w:val="24"/>
          <w:shd w:val="clear" w:color="auto" w:fill="FFFFFF"/>
        </w:rPr>
      </w:pPr>
    </w:p>
    <w:p w:rsidR="00044431" w:rsidRDefault="00044431" w:rsidP="00044431">
      <w:pPr>
        <w:jc w:val="both"/>
        <w:rPr>
          <w:rFonts w:ascii="Times New Roman" w:hAnsi="Times New Roman" w:cs="Times New Roman"/>
          <w:sz w:val="24"/>
          <w:szCs w:val="24"/>
          <w:shd w:val="clear" w:color="auto" w:fill="FFFFFF"/>
        </w:rPr>
      </w:pPr>
    </w:p>
    <w:p w:rsidR="00044431" w:rsidRPr="00044431" w:rsidRDefault="00044431" w:rsidP="00044431">
      <w:pPr>
        <w:jc w:val="both"/>
        <w:rPr>
          <w:rFonts w:ascii="Times New Roman" w:hAnsi="Times New Roman" w:cs="Times New Roman"/>
          <w:sz w:val="24"/>
          <w:szCs w:val="24"/>
          <w:shd w:val="clear" w:color="auto" w:fill="FFFFFF"/>
        </w:rPr>
      </w:pPr>
    </w:p>
    <w:p w:rsidR="00044431" w:rsidRDefault="00044431" w:rsidP="00044431">
      <w:pPr>
        <w:spacing w:after="0" w:line="240" w:lineRule="auto"/>
        <w:jc w:val="both"/>
        <w:outlineLvl w:val="0"/>
        <w:rPr>
          <w:rFonts w:ascii="Times New Roman" w:eastAsia="Times New Roman" w:hAnsi="Times New Roman" w:cs="Times New Roman"/>
          <w:b/>
          <w:sz w:val="20"/>
          <w:szCs w:val="20"/>
          <w:lang w:eastAsia="lt-LT"/>
        </w:rPr>
      </w:pPr>
      <w:bookmarkStart w:id="1" w:name="_Hlk486516298"/>
    </w:p>
    <w:p w:rsidR="00044431" w:rsidRPr="00B33B00" w:rsidRDefault="00044431" w:rsidP="00044431">
      <w:pPr>
        <w:spacing w:after="0" w:line="240" w:lineRule="auto"/>
        <w:jc w:val="both"/>
        <w:outlineLvl w:val="0"/>
        <w:rPr>
          <w:rFonts w:ascii="Times New Roman" w:eastAsia="Times New Roman" w:hAnsi="Times New Roman" w:cs="Times New Roman"/>
          <w:sz w:val="20"/>
          <w:szCs w:val="20"/>
        </w:rPr>
      </w:pPr>
      <w:r w:rsidRPr="00B33B00">
        <w:rPr>
          <w:rFonts w:ascii="Times New Roman" w:eastAsia="Times New Roman" w:hAnsi="Times New Roman" w:cs="Times New Roman"/>
          <w:b/>
          <w:sz w:val="20"/>
          <w:szCs w:val="20"/>
          <w:lang w:eastAsia="lt-LT"/>
        </w:rPr>
        <w:t>1 lentelė.</w:t>
      </w:r>
      <w:r w:rsidRPr="00B33B00">
        <w:rPr>
          <w:rFonts w:ascii="Times New Roman" w:eastAsia="Times New Roman" w:hAnsi="Times New Roman" w:cs="Times New Roman"/>
          <w:sz w:val="20"/>
          <w:szCs w:val="20"/>
        </w:rPr>
        <w:t xml:space="preserve"> Korupcijos pasireiški</w:t>
      </w:r>
      <w:r>
        <w:rPr>
          <w:rFonts w:ascii="Times New Roman" w:eastAsia="Times New Roman" w:hAnsi="Times New Roman" w:cs="Times New Roman"/>
          <w:sz w:val="20"/>
          <w:szCs w:val="20"/>
        </w:rPr>
        <w:t>mo tikimybė Bartkuškio mokykloje-daugiafunkciame centre</w:t>
      </w:r>
      <w:r w:rsidRPr="00B33B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maisto atliekų tvarkymo organizavimo ir vykdymo procese</w:t>
      </w:r>
      <w:r w:rsidRPr="00B53543">
        <w:rPr>
          <w:rFonts w:ascii="Times New Roman" w:eastAsia="Times New Roman" w:hAnsi="Times New Roman" w:cs="Times New Roman"/>
          <w:sz w:val="20"/>
          <w:szCs w:val="20"/>
        </w:rPr>
        <w:t>, ir</w:t>
      </w:r>
      <w:r w:rsidRPr="00B33B00">
        <w:rPr>
          <w:rFonts w:ascii="Times New Roman" w:eastAsia="Times New Roman" w:hAnsi="Times New Roman" w:cs="Times New Roman"/>
          <w:sz w:val="20"/>
          <w:szCs w:val="20"/>
        </w:rPr>
        <w:t>, vadovaujantis (adaptuotais) Korupcijos prevencijos įstatymo 6 str. 4 dalyje numatytais kriterijais, ji egzistuoja.</w:t>
      </w:r>
    </w:p>
    <w:bookmarkEnd w:id="1"/>
    <w:p w:rsidR="00044431" w:rsidRPr="002E69F7" w:rsidRDefault="00044431" w:rsidP="00044431">
      <w:pPr>
        <w:spacing w:after="0" w:line="240" w:lineRule="auto"/>
        <w:contextualSpacing/>
        <w:outlineLvl w:val="0"/>
        <w:rPr>
          <w:rFonts w:ascii="Times New Roman" w:eastAsia="Times New Roman" w:hAnsi="Times New Roman" w:cs="Times New Roman"/>
          <w:b/>
          <w:sz w:val="24"/>
          <w:szCs w:val="24"/>
          <w:lang w:eastAsia="lt-LT"/>
        </w:rPr>
      </w:pPr>
    </w:p>
    <w:tbl>
      <w:tblPr>
        <w:tblStyle w:val="Lentelstinklelis1"/>
        <w:tblW w:w="9640" w:type="dxa"/>
        <w:tblInd w:w="-5" w:type="dxa"/>
        <w:tblLayout w:type="fixed"/>
        <w:tblLook w:val="04A0" w:firstRow="1" w:lastRow="0" w:firstColumn="1" w:lastColumn="0" w:noHBand="0" w:noVBand="1"/>
      </w:tblPr>
      <w:tblGrid>
        <w:gridCol w:w="709"/>
        <w:gridCol w:w="6946"/>
        <w:gridCol w:w="1985"/>
      </w:tblGrid>
      <w:tr w:rsidR="00044431" w:rsidRPr="00215029" w:rsidTr="008278A0">
        <w:trPr>
          <w:trHeight w:val="886"/>
        </w:trPr>
        <w:tc>
          <w:tcPr>
            <w:tcW w:w="709" w:type="dxa"/>
            <w:shd w:val="clear" w:color="auto" w:fill="D9D9D9" w:themeFill="background1" w:themeFillShade="D9"/>
          </w:tcPr>
          <w:p w:rsidR="00044431" w:rsidRPr="002E69F7" w:rsidRDefault="00044431" w:rsidP="008278A0">
            <w:pPr>
              <w:jc w:val="center"/>
              <w:outlineLvl w:val="0"/>
              <w:rPr>
                <w:rFonts w:ascii="Times New Roman" w:eastAsia="Times New Roman" w:hAnsi="Times New Roman" w:cs="Times New Roman"/>
                <w:b/>
                <w:sz w:val="24"/>
                <w:szCs w:val="24"/>
                <w:lang w:val="lt-LT" w:eastAsia="lt-LT"/>
              </w:rPr>
            </w:pPr>
          </w:p>
        </w:tc>
        <w:tc>
          <w:tcPr>
            <w:tcW w:w="6946" w:type="dxa"/>
            <w:shd w:val="clear" w:color="auto" w:fill="D9D9D9" w:themeFill="background1" w:themeFillShade="D9"/>
          </w:tcPr>
          <w:p w:rsidR="00044431" w:rsidRPr="002E69F7" w:rsidRDefault="00044431" w:rsidP="008278A0">
            <w:pPr>
              <w:jc w:val="center"/>
              <w:outlineLvl w:val="0"/>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(adaptuoti</w:t>
            </w:r>
            <w:r w:rsidRPr="00F7277C">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b/>
                <w:sz w:val="24"/>
                <w:szCs w:val="24"/>
                <w:lang w:val="lt-LT"/>
              </w:rPr>
              <w:t xml:space="preserve">) </w:t>
            </w:r>
            <w:bookmarkStart w:id="2" w:name="_Hlk486432860"/>
            <w:r w:rsidRPr="002E69F7">
              <w:rPr>
                <w:rFonts w:ascii="Times New Roman" w:eastAsia="Times New Roman" w:hAnsi="Times New Roman" w:cs="Times New Roman"/>
                <w:b/>
                <w:sz w:val="24"/>
                <w:szCs w:val="24"/>
                <w:lang w:val="lt-LT"/>
              </w:rPr>
              <w:t>Korupcijos prevencijos įstatymo 6 str. 3 dalyje numatyti kriterijai</w:t>
            </w:r>
            <w:bookmarkEnd w:id="2"/>
          </w:p>
          <w:p w:rsidR="00044431" w:rsidRPr="002E69F7" w:rsidRDefault="00044431" w:rsidP="008278A0">
            <w:pPr>
              <w:jc w:val="center"/>
              <w:outlineLvl w:val="0"/>
              <w:rPr>
                <w:rFonts w:ascii="Times New Roman" w:eastAsia="Times New Roman" w:hAnsi="Times New Roman" w:cs="Times New Roman"/>
                <w:b/>
                <w:sz w:val="20"/>
                <w:szCs w:val="20"/>
                <w:lang w:val="lt-LT" w:eastAsia="lt-LT"/>
              </w:rPr>
            </w:pPr>
            <w:r w:rsidRPr="002E69F7">
              <w:rPr>
                <w:rFonts w:ascii="Times New Roman" w:eastAsia="Times New Roman" w:hAnsi="Times New Roman" w:cs="Times New Roman"/>
                <w:i/>
                <w:sz w:val="20"/>
                <w:szCs w:val="20"/>
                <w:lang w:val="lt-LT"/>
              </w:rPr>
              <w:t xml:space="preserve">&lt;...  </w:t>
            </w:r>
            <w:r w:rsidRPr="005177D1">
              <w:rPr>
                <w:rFonts w:ascii="Times New Roman" w:eastAsia="Times New Roman" w:hAnsi="Times New Roman" w:cs="Times New Roman"/>
                <w:i/>
                <w:sz w:val="20"/>
                <w:szCs w:val="20"/>
                <w:lang w:val="lt-LT"/>
              </w:rPr>
              <w:t xml:space="preserve">Valstybės </w:t>
            </w:r>
            <w:r>
              <w:rPr>
                <w:rFonts w:ascii="Times New Roman" w:eastAsia="Times New Roman" w:hAnsi="Times New Roman" w:cs="Times New Roman"/>
                <w:i/>
                <w:sz w:val="20"/>
                <w:szCs w:val="20"/>
                <w:lang w:val="lt-LT"/>
              </w:rPr>
              <w:t>...</w:t>
            </w:r>
            <w:r w:rsidRPr="005177D1">
              <w:rPr>
                <w:rFonts w:ascii="Times New Roman" w:eastAsia="Times New Roman" w:hAnsi="Times New Roman" w:cs="Times New Roman"/>
                <w:i/>
                <w:sz w:val="20"/>
                <w:szCs w:val="20"/>
                <w:lang w:val="lt-LT"/>
              </w:rPr>
              <w:t xml:space="preserve"> įstaigos veiklos sritis priskiriama prie sričių, kuriose egzistuoja didelė korupcijos pasireiškimo tikimybė, jeigu atitinka vieną ar kelis iš šių kriterijų</w:t>
            </w:r>
            <w:r w:rsidRPr="002E69F7">
              <w:rPr>
                <w:rFonts w:ascii="Times New Roman" w:eastAsia="Times New Roman" w:hAnsi="Times New Roman" w:cs="Times New Roman"/>
                <w:i/>
                <w:sz w:val="20"/>
                <w:szCs w:val="20"/>
                <w:lang w:val="lt-LT"/>
              </w:rPr>
              <w:t>&gt;</w:t>
            </w:r>
          </w:p>
        </w:tc>
        <w:tc>
          <w:tcPr>
            <w:tcW w:w="1985" w:type="dxa"/>
            <w:shd w:val="clear" w:color="auto" w:fill="D9D9D9" w:themeFill="background1" w:themeFillShade="D9"/>
          </w:tcPr>
          <w:p w:rsidR="00044431" w:rsidRDefault="00044431" w:rsidP="008278A0">
            <w:pPr>
              <w:jc w:val="center"/>
              <w:outlineLvl w:val="0"/>
              <w:rPr>
                <w:rFonts w:ascii="Times New Roman" w:eastAsia="Times New Roman" w:hAnsi="Times New Roman" w:cs="Times New Roman"/>
                <w:b/>
                <w:sz w:val="24"/>
                <w:szCs w:val="24"/>
                <w:lang w:val="lt-LT" w:eastAsia="lt-LT"/>
              </w:rPr>
            </w:pPr>
          </w:p>
          <w:p w:rsidR="00044431" w:rsidRPr="00215029" w:rsidRDefault="00044431" w:rsidP="008278A0">
            <w:pPr>
              <w:jc w:val="center"/>
              <w:outlineLvl w:val="0"/>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Taip / Ne </w:t>
            </w:r>
            <w:r w:rsidRPr="007576AC">
              <w:rPr>
                <w:rFonts w:ascii="Times New Roman" w:eastAsia="Times New Roman" w:hAnsi="Times New Roman" w:cs="Times New Roman"/>
                <w:b/>
                <w:sz w:val="24"/>
                <w:szCs w:val="24"/>
                <w:lang w:val="lt-LT" w:eastAsia="lt-LT"/>
              </w:rPr>
              <w:t>*</w:t>
            </w:r>
          </w:p>
        </w:tc>
      </w:tr>
      <w:tr w:rsidR="00044431" w:rsidRPr="00215029" w:rsidTr="008278A0">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1.</w:t>
            </w:r>
          </w:p>
        </w:tc>
        <w:tc>
          <w:tcPr>
            <w:tcW w:w="6946" w:type="dxa"/>
            <w:shd w:val="clear" w:color="auto" w:fill="F2F2F2" w:themeFill="background1" w:themeFillShade="F2"/>
          </w:tcPr>
          <w:p w:rsidR="00044431" w:rsidRPr="002E69F7" w:rsidRDefault="00044431" w:rsidP="008278A0">
            <w:pPr>
              <w:outlineLvl w:val="0"/>
              <w:rPr>
                <w:rFonts w:ascii="Times New Roman" w:eastAsia="Times New Roman" w:hAnsi="Times New Roman" w:cs="Times New Roman"/>
                <w:b/>
                <w:sz w:val="24"/>
                <w:szCs w:val="24"/>
                <w:lang w:val="lt-LT" w:eastAsia="lt-LT"/>
              </w:rPr>
            </w:pPr>
            <w:r w:rsidRPr="00982200">
              <w:rPr>
                <w:rFonts w:ascii="Times New Roman" w:eastAsia="Times New Roman" w:hAnsi="Times New Roman" w:cs="Times New Roman"/>
                <w:sz w:val="24"/>
                <w:szCs w:val="24"/>
                <w:lang w:val="lt-LT"/>
              </w:rPr>
              <w:t>P</w:t>
            </w:r>
            <w:r w:rsidRPr="002E69F7">
              <w:rPr>
                <w:rFonts w:ascii="Times New Roman" w:eastAsia="Times New Roman" w:hAnsi="Times New Roman" w:cs="Times New Roman"/>
                <w:sz w:val="24"/>
                <w:szCs w:val="24"/>
                <w:lang w:val="lt-LT"/>
              </w:rPr>
              <w:t>adaryta korupcinio pobūdžio nusikalstama veika</w:t>
            </w:r>
            <w:r w:rsidRPr="00982200">
              <w:rPr>
                <w:rFonts w:ascii="Times New Roman" w:eastAsia="Times New Roman" w:hAnsi="Times New Roman" w:cs="Times New Roman"/>
                <w:sz w:val="24"/>
                <w:szCs w:val="24"/>
                <w:lang w:val="lt-LT"/>
              </w:rPr>
              <w:t xml:space="preserve">: </w:t>
            </w:r>
          </w:p>
        </w:tc>
        <w:tc>
          <w:tcPr>
            <w:tcW w:w="1985" w:type="dxa"/>
            <w:shd w:val="clear" w:color="auto" w:fill="F2F2F2" w:themeFill="background1" w:themeFillShade="F2"/>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w:t>
            </w:r>
          </w:p>
        </w:tc>
      </w:tr>
      <w:tr w:rsidR="00044431" w:rsidRPr="00215029" w:rsidTr="008278A0">
        <w:tc>
          <w:tcPr>
            <w:tcW w:w="709" w:type="dxa"/>
          </w:tcPr>
          <w:p w:rsidR="00044431" w:rsidRPr="00605DD3" w:rsidRDefault="00044431" w:rsidP="008278A0">
            <w:pPr>
              <w:jc w:val="center"/>
              <w:outlineLvl w:val="0"/>
              <w:rPr>
                <w:rFonts w:ascii="Times New Roman" w:eastAsia="Times New Roman" w:hAnsi="Times New Roman" w:cs="Times New Roman"/>
                <w:i/>
                <w:sz w:val="24"/>
                <w:szCs w:val="24"/>
                <w:lang w:eastAsia="lt-LT"/>
              </w:rPr>
            </w:pPr>
            <w:bookmarkStart w:id="3" w:name="_Hlk486427299"/>
            <w:r w:rsidRPr="00605DD3">
              <w:rPr>
                <w:rFonts w:ascii="Times New Roman" w:eastAsia="Times New Roman" w:hAnsi="Times New Roman" w:cs="Times New Roman"/>
                <w:i/>
                <w:sz w:val="24"/>
                <w:szCs w:val="24"/>
                <w:lang w:eastAsia="lt-LT"/>
              </w:rPr>
              <w:t>1.1.</w:t>
            </w:r>
          </w:p>
        </w:tc>
        <w:tc>
          <w:tcPr>
            <w:tcW w:w="6946" w:type="dxa"/>
          </w:tcPr>
          <w:p w:rsidR="00044431" w:rsidRPr="00982200" w:rsidRDefault="00044431" w:rsidP="008278A0">
            <w:pPr>
              <w:outlineLvl w:val="0"/>
              <w:rPr>
                <w:rFonts w:ascii="Times New Roman" w:eastAsia="Times New Roman" w:hAnsi="Times New Roman" w:cs="Times New Roman"/>
                <w:i/>
                <w:sz w:val="24"/>
                <w:szCs w:val="24"/>
                <w:lang w:val="lt-LT"/>
              </w:rPr>
            </w:pPr>
            <w:r w:rsidRPr="00982200">
              <w:rPr>
                <w:rFonts w:ascii="Times New Roman" w:eastAsia="Times New Roman" w:hAnsi="Times New Roman" w:cs="Times New Roman"/>
                <w:i/>
                <w:sz w:val="24"/>
                <w:szCs w:val="24"/>
                <w:lang w:val="lt-LT"/>
              </w:rPr>
              <w:t>Įstaigoje / veikloje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 xml:space="preserve">Ne </w:t>
            </w:r>
          </w:p>
        </w:tc>
      </w:tr>
      <w:tr w:rsidR="00044431" w:rsidRPr="00215029" w:rsidTr="008278A0">
        <w:tc>
          <w:tcPr>
            <w:tcW w:w="709" w:type="dxa"/>
          </w:tcPr>
          <w:p w:rsidR="00044431" w:rsidRPr="00605DD3" w:rsidRDefault="00044431" w:rsidP="008278A0">
            <w:pPr>
              <w:jc w:val="center"/>
              <w:outlineLvl w:val="0"/>
              <w:rPr>
                <w:rFonts w:ascii="Times New Roman" w:eastAsia="Times New Roman" w:hAnsi="Times New Roman" w:cs="Times New Roman"/>
                <w:i/>
                <w:sz w:val="24"/>
                <w:szCs w:val="24"/>
                <w:lang w:eastAsia="lt-LT"/>
              </w:rPr>
            </w:pPr>
            <w:r w:rsidRPr="00605DD3">
              <w:rPr>
                <w:rFonts w:ascii="Times New Roman" w:eastAsia="Times New Roman" w:hAnsi="Times New Roman" w:cs="Times New Roman"/>
                <w:i/>
                <w:sz w:val="24"/>
                <w:szCs w:val="24"/>
                <w:lang w:eastAsia="lt-LT"/>
              </w:rPr>
              <w:t xml:space="preserve">1.2. </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sz w:val="24"/>
                <w:szCs w:val="24"/>
                <w:lang w:val="lt-LT"/>
              </w:rPr>
              <w:t>Maisto a</w:t>
            </w:r>
            <w:r w:rsidRPr="00B33B00">
              <w:rPr>
                <w:rFonts w:ascii="Times New Roman" w:eastAsia="Times New Roman" w:hAnsi="Times New Roman" w:cs="Times New Roman"/>
                <w:sz w:val="24"/>
                <w:szCs w:val="24"/>
                <w:lang w:val="lt-LT"/>
              </w:rPr>
              <w:t>tliekų tvarkymo organizavimo ir vykdymo procese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bookmarkEnd w:id="3"/>
      <w:tr w:rsidR="00044431" w:rsidRPr="00215029" w:rsidTr="008278A0">
        <w:tc>
          <w:tcPr>
            <w:tcW w:w="709" w:type="dxa"/>
          </w:tcPr>
          <w:p w:rsidR="00044431" w:rsidRPr="00605DD3"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 xml:space="preserve">1.3. </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B33B00">
              <w:rPr>
                <w:rFonts w:ascii="Times New Roman" w:eastAsia="Times New Roman" w:hAnsi="Times New Roman" w:cs="Times New Roman"/>
                <w:i/>
                <w:sz w:val="24"/>
                <w:szCs w:val="24"/>
                <w:lang w:val="lt-LT"/>
              </w:rPr>
              <w:t>tliekų tvarkymo organizavimo ir vykdymo procese, viešuosiuose pirkimuose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2.</w:t>
            </w:r>
          </w:p>
        </w:tc>
        <w:tc>
          <w:tcPr>
            <w:tcW w:w="6946" w:type="dxa"/>
            <w:shd w:val="clear" w:color="auto" w:fill="F2F2F2" w:themeFill="background1" w:themeFillShade="F2"/>
          </w:tcPr>
          <w:p w:rsidR="00044431" w:rsidRPr="00B33B00" w:rsidRDefault="00044431" w:rsidP="008278A0">
            <w:pPr>
              <w:outlineLvl w:val="0"/>
              <w:rPr>
                <w:rFonts w:ascii="Times New Roman" w:eastAsia="Times New Roman" w:hAnsi="Times New Roman" w:cs="Times New Roman"/>
                <w:b/>
                <w:sz w:val="24"/>
                <w:szCs w:val="24"/>
                <w:lang w:val="lt-LT" w:eastAsia="lt-LT"/>
              </w:rPr>
            </w:pPr>
            <w:r w:rsidRPr="00B33B00">
              <w:rPr>
                <w:rFonts w:ascii="Times New Roman" w:eastAsia="Times New Roman" w:hAnsi="Times New Roman" w:cs="Times New Roman"/>
                <w:sz w:val="24"/>
                <w:szCs w:val="24"/>
                <w:lang w:val="lt-LT"/>
              </w:rPr>
              <w:t xml:space="preserve">Pagrindinės funkcijos yra kontrolės ar priežiūros vykdymas: </w:t>
            </w:r>
          </w:p>
        </w:tc>
        <w:tc>
          <w:tcPr>
            <w:tcW w:w="1985" w:type="dxa"/>
            <w:shd w:val="clear" w:color="auto" w:fill="F2F2F2" w:themeFill="background1" w:themeFillShade="F2"/>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w:t>
            </w:r>
          </w:p>
        </w:tc>
      </w:tr>
      <w:tr w:rsidR="00044431" w:rsidRPr="00215029" w:rsidTr="008278A0">
        <w:tc>
          <w:tcPr>
            <w:tcW w:w="709" w:type="dxa"/>
          </w:tcPr>
          <w:p w:rsidR="00044431" w:rsidRPr="00605DD3" w:rsidRDefault="00044431" w:rsidP="008278A0">
            <w:pPr>
              <w:jc w:val="center"/>
              <w:outlineLvl w:val="0"/>
              <w:rPr>
                <w:rFonts w:ascii="Times New Roman" w:eastAsia="Times New Roman" w:hAnsi="Times New Roman" w:cs="Times New Roman"/>
                <w:i/>
                <w:sz w:val="24"/>
                <w:szCs w:val="24"/>
                <w:lang w:eastAsia="lt-LT"/>
              </w:rPr>
            </w:pPr>
            <w:r w:rsidRPr="00605DD3">
              <w:rPr>
                <w:rFonts w:ascii="Times New Roman" w:eastAsia="Times New Roman" w:hAnsi="Times New Roman" w:cs="Times New Roman"/>
                <w:i/>
                <w:sz w:val="24"/>
                <w:szCs w:val="24"/>
                <w:lang w:eastAsia="lt-LT"/>
              </w:rPr>
              <w:t>2.1.</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sidRPr="00B33B00">
              <w:rPr>
                <w:rFonts w:ascii="Times New Roman" w:eastAsia="Times New Roman" w:hAnsi="Times New Roman" w:cs="Times New Roman"/>
                <w:i/>
                <w:sz w:val="24"/>
                <w:szCs w:val="24"/>
                <w:lang w:val="lt-LT"/>
              </w:rPr>
              <w:t>Įstaigos / veiklos</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Ne</w:t>
            </w:r>
            <w:r w:rsidRPr="00D37831">
              <w:rPr>
                <w:rFonts w:ascii="Times New Roman" w:eastAsia="Times New Roman" w:hAnsi="Times New Roman" w:cs="Times New Roman"/>
                <w:sz w:val="24"/>
                <w:szCs w:val="24"/>
                <w:lang w:val="lt-LT" w:eastAsia="lt-LT"/>
              </w:rPr>
              <w:t xml:space="preserve"> </w:t>
            </w:r>
          </w:p>
        </w:tc>
      </w:tr>
      <w:tr w:rsidR="00044431" w:rsidRPr="00215029" w:rsidTr="008278A0">
        <w:tc>
          <w:tcPr>
            <w:tcW w:w="709" w:type="dxa"/>
          </w:tcPr>
          <w:p w:rsidR="00044431" w:rsidRPr="00605DD3" w:rsidRDefault="00044431" w:rsidP="008278A0">
            <w:pPr>
              <w:jc w:val="center"/>
              <w:outlineLvl w:val="0"/>
              <w:rPr>
                <w:rFonts w:ascii="Times New Roman" w:eastAsia="Times New Roman" w:hAnsi="Times New Roman" w:cs="Times New Roman"/>
                <w:i/>
                <w:sz w:val="24"/>
                <w:szCs w:val="24"/>
                <w:lang w:eastAsia="lt-LT"/>
              </w:rPr>
            </w:pPr>
            <w:r w:rsidRPr="00605DD3">
              <w:rPr>
                <w:rFonts w:ascii="Times New Roman" w:eastAsia="Times New Roman" w:hAnsi="Times New Roman" w:cs="Times New Roman"/>
                <w:i/>
                <w:sz w:val="24"/>
                <w:szCs w:val="24"/>
                <w:lang w:eastAsia="lt-LT"/>
              </w:rPr>
              <w:t>2.2.</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B33B00">
              <w:rPr>
                <w:rFonts w:ascii="Times New Roman" w:eastAsia="Times New Roman" w:hAnsi="Times New Roman" w:cs="Times New Roman"/>
                <w:i/>
                <w:sz w:val="24"/>
                <w:szCs w:val="24"/>
                <w:lang w:val="lt-LT"/>
              </w:rPr>
              <w:t>tliekų tvarkymo organizavimo ir vykdymo procese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tcPr>
          <w:p w:rsidR="00044431" w:rsidRPr="00605DD3"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2.3.</w:t>
            </w:r>
          </w:p>
        </w:tc>
        <w:tc>
          <w:tcPr>
            <w:tcW w:w="6946" w:type="dxa"/>
          </w:tcPr>
          <w:p w:rsidR="00044431" w:rsidRPr="00B33B00" w:rsidRDefault="00044431" w:rsidP="008278A0">
            <w:pPr>
              <w:outlineLvl w:val="0"/>
              <w:rPr>
                <w:rFonts w:ascii="Times New Roman" w:eastAsia="Times New Roman" w:hAnsi="Times New Roman" w:cs="Times New Roman"/>
                <w:sz w:val="24"/>
                <w:szCs w:val="24"/>
                <w:lang w:val="lt-LT"/>
              </w:rPr>
            </w:pPr>
            <w:r>
              <w:rPr>
                <w:rFonts w:ascii="Times New Roman" w:eastAsia="Times New Roman" w:hAnsi="Times New Roman" w:cs="Times New Roman"/>
                <w:i/>
                <w:sz w:val="24"/>
                <w:szCs w:val="24"/>
                <w:lang w:val="lt-LT"/>
              </w:rPr>
              <w:t>Maisto a</w:t>
            </w:r>
            <w:r w:rsidRPr="00B33B00">
              <w:rPr>
                <w:rFonts w:ascii="Times New Roman" w:eastAsia="Times New Roman" w:hAnsi="Times New Roman" w:cs="Times New Roman"/>
                <w:i/>
                <w:sz w:val="24"/>
                <w:szCs w:val="24"/>
                <w:lang w:val="lt-LT"/>
              </w:rPr>
              <w:t>tliekų tvarkymo organizavimo ir vykdymo procese, viešuosiuose pirkimuose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eastAsia="lt-LT"/>
              </w:rPr>
            </w:pPr>
            <w:r w:rsidRPr="00D37831">
              <w:rPr>
                <w:rFonts w:ascii="Times New Roman" w:eastAsia="Times New Roman" w:hAnsi="Times New Roman" w:cs="Times New Roman"/>
                <w:sz w:val="24"/>
                <w:szCs w:val="24"/>
                <w:lang w:eastAsia="lt-LT"/>
              </w:rPr>
              <w:t>Ne</w:t>
            </w:r>
          </w:p>
        </w:tc>
      </w:tr>
      <w:tr w:rsidR="00044431" w:rsidRPr="00215029" w:rsidTr="008278A0">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3.</w:t>
            </w:r>
          </w:p>
        </w:tc>
        <w:tc>
          <w:tcPr>
            <w:tcW w:w="6946" w:type="dxa"/>
            <w:shd w:val="clear" w:color="auto" w:fill="F2F2F2" w:themeFill="background1" w:themeFillShade="F2"/>
          </w:tcPr>
          <w:p w:rsidR="00044431" w:rsidRPr="00B33B00" w:rsidRDefault="00044431" w:rsidP="008278A0">
            <w:pPr>
              <w:outlineLvl w:val="0"/>
              <w:rPr>
                <w:rFonts w:ascii="Times New Roman" w:eastAsia="Times New Roman" w:hAnsi="Times New Roman" w:cs="Times New Roman"/>
                <w:b/>
                <w:sz w:val="24"/>
                <w:szCs w:val="24"/>
                <w:lang w:val="lt-LT" w:eastAsia="lt-LT"/>
              </w:rPr>
            </w:pPr>
            <w:r w:rsidRPr="00B33B00">
              <w:rPr>
                <w:rFonts w:ascii="Times New Roman" w:eastAsia="Times New Roman" w:hAnsi="Times New Roman" w:cs="Times New Roman"/>
                <w:sz w:val="24"/>
                <w:szCs w:val="24"/>
                <w:lang w:val="lt-LT"/>
              </w:rPr>
              <w:t>Atskirų &lt;darbuotojų&gt; funkcijos, uždaviniai, darbo ir sprendimų priėmimo tvarka bei atsakomybė reglamentuoti (išsamiai reglamentuoti – atsakymas „Ne“, neišsamiai – atsakymas „Taip“)*:</w:t>
            </w:r>
          </w:p>
        </w:tc>
        <w:tc>
          <w:tcPr>
            <w:tcW w:w="1985" w:type="dxa"/>
            <w:shd w:val="clear" w:color="auto" w:fill="F2F2F2" w:themeFill="background1" w:themeFillShade="F2"/>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bookmarkStart w:id="4" w:name="_Hlk486427859"/>
            <w:r w:rsidRPr="00372F01">
              <w:rPr>
                <w:rFonts w:ascii="Times New Roman" w:eastAsia="Times New Roman" w:hAnsi="Times New Roman" w:cs="Times New Roman"/>
                <w:i/>
                <w:sz w:val="24"/>
                <w:szCs w:val="24"/>
                <w:lang w:eastAsia="lt-LT"/>
              </w:rPr>
              <w:t>3.1.</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sidRPr="00B33B00">
              <w:rPr>
                <w:rFonts w:ascii="Times New Roman" w:eastAsia="Times New Roman" w:hAnsi="Times New Roman" w:cs="Times New Roman"/>
                <w:i/>
                <w:sz w:val="24"/>
                <w:szCs w:val="24"/>
                <w:lang w:val="lt-LT"/>
              </w:rPr>
              <w:t>Įstaigos darbuotojų</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bookmarkEnd w:id="4"/>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sidRPr="00372F01">
              <w:rPr>
                <w:rFonts w:ascii="Times New Roman" w:eastAsia="Times New Roman" w:hAnsi="Times New Roman" w:cs="Times New Roman"/>
                <w:i/>
                <w:sz w:val="24"/>
                <w:szCs w:val="24"/>
                <w:lang w:eastAsia="lt-LT"/>
              </w:rPr>
              <w:t>3.2.</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B33B00">
              <w:rPr>
                <w:rFonts w:ascii="Times New Roman" w:eastAsia="Times New Roman" w:hAnsi="Times New Roman" w:cs="Times New Roman"/>
                <w:i/>
                <w:sz w:val="24"/>
                <w:szCs w:val="24"/>
                <w:lang w:val="lt-LT"/>
              </w:rPr>
              <w:t>tliekų tvarkymo organizavimo ir vykdymo procese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3.3.</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B33B00">
              <w:rPr>
                <w:rFonts w:ascii="Times New Roman" w:eastAsia="Times New Roman" w:hAnsi="Times New Roman" w:cs="Times New Roman"/>
                <w:i/>
                <w:sz w:val="24"/>
                <w:szCs w:val="24"/>
                <w:lang w:val="lt-LT"/>
              </w:rPr>
              <w:t>tliekų tvarkymo organizavimo ir vykdymo procese, viešuosiuose pirkimuose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4.</w:t>
            </w:r>
          </w:p>
        </w:tc>
        <w:tc>
          <w:tcPr>
            <w:tcW w:w="6946" w:type="dxa"/>
            <w:shd w:val="clear" w:color="auto" w:fill="F2F2F2" w:themeFill="background1" w:themeFillShade="F2"/>
          </w:tcPr>
          <w:p w:rsidR="00044431" w:rsidRPr="00B33B00" w:rsidRDefault="00044431" w:rsidP="008278A0">
            <w:pPr>
              <w:outlineLvl w:val="0"/>
              <w:rPr>
                <w:rFonts w:ascii="Times New Roman" w:eastAsia="Times New Roman" w:hAnsi="Times New Roman" w:cs="Times New Roman"/>
                <w:b/>
                <w:sz w:val="24"/>
                <w:szCs w:val="24"/>
                <w:lang w:val="lt-LT" w:eastAsia="lt-LT"/>
              </w:rPr>
            </w:pPr>
            <w:r w:rsidRPr="00B33B00">
              <w:rPr>
                <w:rFonts w:ascii="Times New Roman" w:eastAsia="Times New Roman" w:hAnsi="Times New Roman" w:cs="Times New Roman"/>
                <w:sz w:val="24"/>
                <w:szCs w:val="24"/>
                <w:lang w:val="lt-LT"/>
              </w:rPr>
              <w:t>Veikla yra susijusi su leidimų, nuolaidų, lengvatų ir kitokių papildomų teisių suteikimu ar apribojimu:</w:t>
            </w:r>
          </w:p>
        </w:tc>
        <w:tc>
          <w:tcPr>
            <w:tcW w:w="1985" w:type="dxa"/>
            <w:shd w:val="clear" w:color="auto" w:fill="F2F2F2" w:themeFill="background1" w:themeFillShade="F2"/>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sidRPr="00372F01">
              <w:rPr>
                <w:rFonts w:ascii="Times New Roman" w:eastAsia="Times New Roman" w:hAnsi="Times New Roman" w:cs="Times New Roman"/>
                <w:i/>
                <w:sz w:val="24"/>
                <w:szCs w:val="24"/>
                <w:lang w:eastAsia="lt-LT"/>
              </w:rPr>
              <w:t>4.1.</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sidRPr="00B33B00">
              <w:rPr>
                <w:rFonts w:ascii="Times New Roman" w:eastAsia="Times New Roman" w:hAnsi="Times New Roman" w:cs="Times New Roman"/>
                <w:i/>
                <w:sz w:val="24"/>
                <w:szCs w:val="24"/>
                <w:lang w:val="lt-LT"/>
              </w:rPr>
              <w:t>Įstaigos veikloje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sidRPr="00372F01">
              <w:rPr>
                <w:rFonts w:ascii="Times New Roman" w:eastAsia="Times New Roman" w:hAnsi="Times New Roman" w:cs="Times New Roman"/>
                <w:i/>
                <w:sz w:val="24"/>
                <w:szCs w:val="24"/>
                <w:lang w:eastAsia="lt-LT"/>
              </w:rPr>
              <w:t>4.2.</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B33B00">
              <w:rPr>
                <w:rFonts w:ascii="Times New Roman" w:eastAsia="Times New Roman" w:hAnsi="Times New Roman" w:cs="Times New Roman"/>
                <w:i/>
                <w:sz w:val="24"/>
                <w:szCs w:val="24"/>
                <w:lang w:val="lt-LT"/>
              </w:rPr>
              <w:t>tliekų tvarkymo organizavimo ir vykdymo procese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4.3.</w:t>
            </w:r>
          </w:p>
        </w:tc>
        <w:tc>
          <w:tcPr>
            <w:tcW w:w="6946" w:type="dxa"/>
          </w:tcPr>
          <w:p w:rsidR="00044431" w:rsidRPr="002C1ED1" w:rsidDel="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2C1ED1">
              <w:rPr>
                <w:rFonts w:ascii="Times New Roman" w:eastAsia="Times New Roman" w:hAnsi="Times New Roman" w:cs="Times New Roman"/>
                <w:i/>
                <w:sz w:val="24"/>
                <w:szCs w:val="24"/>
                <w:lang w:val="lt-LT"/>
              </w:rPr>
              <w:t>tliekų tvarkymo organizavimo ir vykdymo procese, viešuosiuose pirkimuose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eastAsia="lt-LT"/>
              </w:rPr>
            </w:pPr>
            <w:r w:rsidRPr="00D37831">
              <w:rPr>
                <w:rFonts w:ascii="Times New Roman" w:eastAsia="Times New Roman" w:hAnsi="Times New Roman" w:cs="Times New Roman"/>
                <w:sz w:val="24"/>
                <w:szCs w:val="24"/>
                <w:lang w:eastAsia="lt-LT"/>
              </w:rPr>
              <w:t>Ne</w:t>
            </w:r>
          </w:p>
        </w:tc>
      </w:tr>
      <w:tr w:rsidR="00044431" w:rsidRPr="00215029" w:rsidTr="008278A0">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5.</w:t>
            </w:r>
          </w:p>
        </w:tc>
        <w:tc>
          <w:tcPr>
            <w:tcW w:w="6946" w:type="dxa"/>
            <w:shd w:val="clear" w:color="auto" w:fill="F2F2F2" w:themeFill="background1" w:themeFillShade="F2"/>
          </w:tcPr>
          <w:p w:rsidR="00044431" w:rsidRPr="002C1ED1" w:rsidRDefault="00044431" w:rsidP="008278A0">
            <w:pPr>
              <w:outlineLvl w:val="0"/>
              <w:rPr>
                <w:rFonts w:ascii="Times New Roman" w:eastAsia="Times New Roman" w:hAnsi="Times New Roman" w:cs="Times New Roman"/>
                <w:b/>
                <w:sz w:val="24"/>
                <w:szCs w:val="24"/>
                <w:lang w:val="lt-LT" w:eastAsia="lt-LT"/>
              </w:rPr>
            </w:pPr>
            <w:r w:rsidRPr="00B33B00">
              <w:rPr>
                <w:rFonts w:ascii="Times New Roman" w:eastAsia="Times New Roman" w:hAnsi="Times New Roman" w:cs="Times New Roman"/>
                <w:sz w:val="24"/>
                <w:szCs w:val="24"/>
                <w:lang w:val="lt-LT"/>
              </w:rPr>
              <w:t>Daugiausia priima sprendimus, kuriems nereikia kitos valstybės ar savivaldybės įstaigos patvirtinimo</w:t>
            </w:r>
            <w:r w:rsidRPr="002C1ED1">
              <w:rPr>
                <w:rFonts w:ascii="Times New Roman" w:eastAsia="Times New Roman" w:hAnsi="Times New Roman" w:cs="Times New Roman"/>
                <w:sz w:val="24"/>
                <w:szCs w:val="24"/>
                <w:lang w:val="lt-LT"/>
              </w:rPr>
              <w:t>:</w:t>
            </w:r>
          </w:p>
        </w:tc>
        <w:tc>
          <w:tcPr>
            <w:tcW w:w="1985" w:type="dxa"/>
            <w:shd w:val="clear" w:color="auto" w:fill="F2F2F2" w:themeFill="background1" w:themeFillShade="F2"/>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5.1.</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sidRPr="00B33B00">
              <w:rPr>
                <w:rFonts w:ascii="Times New Roman" w:eastAsia="Times New Roman" w:hAnsi="Times New Roman" w:cs="Times New Roman"/>
                <w:i/>
                <w:sz w:val="24"/>
                <w:szCs w:val="24"/>
                <w:lang w:val="lt-LT"/>
              </w:rPr>
              <w:t>Įstaigos veikloje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 xml:space="preserve">Ne </w:t>
            </w:r>
          </w:p>
        </w:tc>
      </w:tr>
      <w:tr w:rsidR="00044431" w:rsidRPr="00215029" w:rsidTr="008278A0">
        <w:tc>
          <w:tcPr>
            <w:tcW w:w="709" w:type="dxa"/>
          </w:tcPr>
          <w:p w:rsidR="00044431" w:rsidRPr="00372F01"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5.2.</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2C1ED1">
              <w:rPr>
                <w:rFonts w:ascii="Times New Roman" w:eastAsia="Times New Roman" w:hAnsi="Times New Roman" w:cs="Times New Roman"/>
                <w:i/>
                <w:sz w:val="24"/>
                <w:szCs w:val="24"/>
                <w:lang w:val="lt-LT"/>
              </w:rPr>
              <w:t>tliekų tvarkymo organizavimo ir vykdymo procese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 xml:space="preserve">Ne </w:t>
            </w:r>
          </w:p>
        </w:tc>
      </w:tr>
      <w:tr w:rsidR="00044431" w:rsidRPr="00215029" w:rsidTr="008278A0">
        <w:tc>
          <w:tcPr>
            <w:tcW w:w="709" w:type="dxa"/>
          </w:tcPr>
          <w:p w:rsidR="00044431"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5.3.</w:t>
            </w:r>
          </w:p>
        </w:tc>
        <w:tc>
          <w:tcPr>
            <w:tcW w:w="6946" w:type="dxa"/>
          </w:tcPr>
          <w:p w:rsidR="00044431" w:rsidRPr="002C1ED1"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2C1ED1">
              <w:rPr>
                <w:rFonts w:ascii="Times New Roman" w:eastAsia="Times New Roman" w:hAnsi="Times New Roman" w:cs="Times New Roman"/>
                <w:i/>
                <w:sz w:val="24"/>
                <w:szCs w:val="24"/>
                <w:lang w:val="lt-LT"/>
              </w:rPr>
              <w:t>tliekų tvarkymo organizavimo ir vykdymo procese, viešuosiuose pirkimuose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eastAsia="lt-LT"/>
              </w:rPr>
            </w:pPr>
            <w:r w:rsidRPr="00D37831">
              <w:rPr>
                <w:rFonts w:ascii="Times New Roman" w:eastAsia="Times New Roman" w:hAnsi="Times New Roman" w:cs="Times New Roman"/>
                <w:sz w:val="24"/>
                <w:szCs w:val="24"/>
                <w:lang w:eastAsia="lt-LT"/>
              </w:rPr>
              <w:t>Ne</w:t>
            </w:r>
          </w:p>
        </w:tc>
      </w:tr>
      <w:tr w:rsidR="00044431" w:rsidRPr="00215029" w:rsidTr="008278A0">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6.</w:t>
            </w:r>
          </w:p>
        </w:tc>
        <w:tc>
          <w:tcPr>
            <w:tcW w:w="6946" w:type="dxa"/>
            <w:shd w:val="clear" w:color="auto" w:fill="F2F2F2" w:themeFill="background1" w:themeFillShade="F2"/>
          </w:tcPr>
          <w:p w:rsidR="00044431" w:rsidRPr="00B33B00" w:rsidRDefault="00044431" w:rsidP="008278A0">
            <w:pPr>
              <w:outlineLvl w:val="0"/>
              <w:rPr>
                <w:rFonts w:ascii="Times New Roman" w:eastAsia="Times New Roman" w:hAnsi="Times New Roman" w:cs="Times New Roman"/>
                <w:sz w:val="24"/>
                <w:szCs w:val="24"/>
                <w:lang w:val="lt-LT"/>
              </w:rPr>
            </w:pPr>
            <w:r w:rsidRPr="00B33B00">
              <w:rPr>
                <w:rFonts w:ascii="Times New Roman" w:eastAsia="Times New Roman" w:hAnsi="Times New Roman" w:cs="Times New Roman"/>
                <w:sz w:val="24"/>
                <w:szCs w:val="24"/>
                <w:lang w:val="lt-LT"/>
              </w:rPr>
              <w:t>Naudojama valstybės ar tarnybos paslaptį sudaranti informacija:</w:t>
            </w:r>
          </w:p>
        </w:tc>
        <w:tc>
          <w:tcPr>
            <w:tcW w:w="1985" w:type="dxa"/>
            <w:shd w:val="clear" w:color="auto" w:fill="F2F2F2" w:themeFill="background1" w:themeFillShade="F2"/>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w:t>
            </w:r>
          </w:p>
        </w:tc>
      </w:tr>
      <w:tr w:rsidR="00044431" w:rsidRPr="00215029" w:rsidTr="008278A0">
        <w:tc>
          <w:tcPr>
            <w:tcW w:w="709" w:type="dxa"/>
          </w:tcPr>
          <w:p w:rsidR="00044431" w:rsidRPr="006034E3" w:rsidRDefault="00044431" w:rsidP="008278A0">
            <w:pPr>
              <w:jc w:val="center"/>
              <w:outlineLvl w:val="0"/>
              <w:rPr>
                <w:rFonts w:ascii="Times New Roman" w:eastAsia="Times New Roman" w:hAnsi="Times New Roman" w:cs="Times New Roman"/>
                <w:i/>
                <w:sz w:val="24"/>
                <w:szCs w:val="24"/>
                <w:lang w:eastAsia="lt-LT"/>
              </w:rPr>
            </w:pPr>
            <w:bookmarkStart w:id="5" w:name="_Hlk486428302"/>
            <w:r w:rsidRPr="006034E3">
              <w:rPr>
                <w:rFonts w:ascii="Times New Roman" w:eastAsia="Times New Roman" w:hAnsi="Times New Roman" w:cs="Times New Roman"/>
                <w:i/>
                <w:sz w:val="24"/>
                <w:szCs w:val="24"/>
                <w:lang w:eastAsia="lt-LT"/>
              </w:rPr>
              <w:t>6.1.</w:t>
            </w:r>
          </w:p>
        </w:tc>
        <w:tc>
          <w:tcPr>
            <w:tcW w:w="6946" w:type="dxa"/>
          </w:tcPr>
          <w:p w:rsidR="00044431" w:rsidRPr="00B33B00" w:rsidRDefault="00044431" w:rsidP="008278A0">
            <w:pPr>
              <w:outlineLvl w:val="0"/>
              <w:rPr>
                <w:rFonts w:ascii="Times New Roman" w:eastAsia="Times New Roman" w:hAnsi="Times New Roman" w:cs="Times New Roman"/>
                <w:sz w:val="24"/>
                <w:szCs w:val="24"/>
                <w:lang w:val="lt-LT"/>
              </w:rPr>
            </w:pPr>
            <w:r w:rsidRPr="00B33B00">
              <w:rPr>
                <w:rFonts w:ascii="Times New Roman" w:eastAsia="Times New Roman" w:hAnsi="Times New Roman" w:cs="Times New Roman"/>
                <w:sz w:val="24"/>
                <w:szCs w:val="24"/>
                <w:lang w:val="lt-LT"/>
              </w:rPr>
              <w:t>Įstaigos veikloje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bookmarkEnd w:id="5"/>
      <w:tr w:rsidR="00044431" w:rsidRPr="00215029" w:rsidTr="008278A0">
        <w:tc>
          <w:tcPr>
            <w:tcW w:w="709" w:type="dxa"/>
          </w:tcPr>
          <w:p w:rsidR="00044431" w:rsidRPr="006034E3" w:rsidRDefault="00044431" w:rsidP="008278A0">
            <w:pPr>
              <w:jc w:val="center"/>
              <w:outlineLvl w:val="0"/>
              <w:rPr>
                <w:rFonts w:ascii="Times New Roman" w:eastAsia="Times New Roman" w:hAnsi="Times New Roman" w:cs="Times New Roman"/>
                <w:i/>
                <w:sz w:val="24"/>
                <w:szCs w:val="24"/>
                <w:lang w:eastAsia="lt-LT"/>
              </w:rPr>
            </w:pPr>
            <w:r w:rsidRPr="006034E3">
              <w:rPr>
                <w:rFonts w:ascii="Times New Roman" w:eastAsia="Times New Roman" w:hAnsi="Times New Roman" w:cs="Times New Roman"/>
                <w:i/>
                <w:sz w:val="24"/>
                <w:szCs w:val="24"/>
                <w:lang w:eastAsia="lt-LT"/>
              </w:rPr>
              <w:t>6.2.</w:t>
            </w:r>
          </w:p>
        </w:tc>
        <w:tc>
          <w:tcPr>
            <w:tcW w:w="6946" w:type="dxa"/>
          </w:tcPr>
          <w:p w:rsidR="00044431" w:rsidRPr="00B33B00" w:rsidRDefault="00044431" w:rsidP="008278A0">
            <w:pPr>
              <w:outlineLvl w:val="0"/>
              <w:rPr>
                <w:rFonts w:ascii="Times New Roman" w:eastAsia="Times New Roman" w:hAnsi="Times New Roman" w:cs="Times New Roman"/>
                <w:sz w:val="24"/>
                <w:szCs w:val="24"/>
                <w:lang w:val="lt-LT"/>
              </w:rPr>
            </w:pPr>
            <w:r>
              <w:rPr>
                <w:rFonts w:ascii="Times New Roman" w:eastAsia="Times New Roman" w:hAnsi="Times New Roman" w:cs="Times New Roman"/>
                <w:i/>
                <w:sz w:val="24"/>
                <w:szCs w:val="24"/>
                <w:lang w:val="lt-LT"/>
              </w:rPr>
              <w:t>Maisto a</w:t>
            </w:r>
            <w:r w:rsidRPr="002C1ED1">
              <w:rPr>
                <w:rFonts w:ascii="Times New Roman" w:eastAsia="Times New Roman" w:hAnsi="Times New Roman" w:cs="Times New Roman"/>
                <w:i/>
                <w:sz w:val="24"/>
                <w:szCs w:val="24"/>
                <w:lang w:val="lt-LT"/>
              </w:rPr>
              <w:t>tliekų tvarkymo organizavimo ir vykdymo procese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val="lt-LT" w:eastAsia="lt-LT"/>
              </w:rPr>
            </w:pPr>
            <w:r w:rsidRPr="00D37831">
              <w:rPr>
                <w:rFonts w:ascii="Times New Roman" w:eastAsia="Times New Roman" w:hAnsi="Times New Roman" w:cs="Times New Roman"/>
                <w:sz w:val="24"/>
                <w:szCs w:val="24"/>
                <w:lang w:val="lt-LT" w:eastAsia="lt-LT"/>
              </w:rPr>
              <w:t>Ne</w:t>
            </w:r>
          </w:p>
        </w:tc>
      </w:tr>
      <w:tr w:rsidR="00044431" w:rsidRPr="00215029" w:rsidTr="008278A0">
        <w:tc>
          <w:tcPr>
            <w:tcW w:w="709" w:type="dxa"/>
          </w:tcPr>
          <w:p w:rsidR="00044431" w:rsidRPr="006034E3"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6.3.</w:t>
            </w:r>
          </w:p>
        </w:tc>
        <w:tc>
          <w:tcPr>
            <w:tcW w:w="6946" w:type="dxa"/>
          </w:tcPr>
          <w:p w:rsidR="00044431" w:rsidRPr="002C1ED1" w:rsidRDefault="00044431" w:rsidP="008278A0">
            <w:pPr>
              <w:outlineLvl w:val="0"/>
              <w:rPr>
                <w:rFonts w:ascii="Times New Roman" w:eastAsia="Times New Roman" w:hAnsi="Times New Roman" w:cs="Times New Roman"/>
                <w:sz w:val="24"/>
                <w:szCs w:val="24"/>
                <w:lang w:val="lt-LT"/>
              </w:rPr>
            </w:pPr>
            <w:r>
              <w:rPr>
                <w:rFonts w:ascii="Times New Roman" w:eastAsia="Times New Roman" w:hAnsi="Times New Roman" w:cs="Times New Roman"/>
                <w:i/>
                <w:sz w:val="24"/>
                <w:szCs w:val="24"/>
                <w:lang w:val="lt-LT"/>
              </w:rPr>
              <w:t>Maisto a</w:t>
            </w:r>
            <w:r w:rsidRPr="002C1ED1">
              <w:rPr>
                <w:rFonts w:ascii="Times New Roman" w:eastAsia="Times New Roman" w:hAnsi="Times New Roman" w:cs="Times New Roman"/>
                <w:i/>
                <w:sz w:val="24"/>
                <w:szCs w:val="24"/>
                <w:lang w:val="lt-LT"/>
              </w:rPr>
              <w:t>tliekų tvarkymo organizavimo ir vykdymo procese, viešuosiuose pirkimuose</w:t>
            </w:r>
          </w:p>
        </w:tc>
        <w:tc>
          <w:tcPr>
            <w:tcW w:w="1985" w:type="dxa"/>
          </w:tcPr>
          <w:p w:rsidR="00044431" w:rsidRPr="00D37831" w:rsidRDefault="00044431" w:rsidP="008278A0">
            <w:pPr>
              <w:jc w:val="center"/>
              <w:outlineLvl w:val="0"/>
              <w:rPr>
                <w:rFonts w:ascii="Times New Roman" w:eastAsia="Times New Roman" w:hAnsi="Times New Roman" w:cs="Times New Roman"/>
                <w:sz w:val="24"/>
                <w:szCs w:val="24"/>
                <w:lang w:eastAsia="lt-LT"/>
              </w:rPr>
            </w:pPr>
            <w:r w:rsidRPr="00D37831">
              <w:rPr>
                <w:rFonts w:ascii="Times New Roman" w:eastAsia="Times New Roman" w:hAnsi="Times New Roman" w:cs="Times New Roman"/>
                <w:sz w:val="24"/>
                <w:szCs w:val="24"/>
                <w:lang w:eastAsia="lt-LT"/>
              </w:rPr>
              <w:t>Ne</w:t>
            </w:r>
          </w:p>
        </w:tc>
      </w:tr>
      <w:tr w:rsidR="00044431" w:rsidRPr="00215029" w:rsidTr="008278A0">
        <w:trPr>
          <w:trHeight w:val="598"/>
        </w:trPr>
        <w:tc>
          <w:tcPr>
            <w:tcW w:w="709" w:type="dxa"/>
            <w:shd w:val="clear" w:color="auto" w:fill="F2F2F2" w:themeFill="background1" w:themeFillShade="F2"/>
          </w:tcPr>
          <w:p w:rsidR="00044431" w:rsidRPr="002E69F7" w:rsidRDefault="00044431" w:rsidP="008278A0">
            <w:pPr>
              <w:jc w:val="center"/>
              <w:outlineLvl w:val="0"/>
              <w:rPr>
                <w:rFonts w:ascii="Times New Roman" w:eastAsia="Times New Roman" w:hAnsi="Times New Roman" w:cs="Times New Roman"/>
                <w:sz w:val="24"/>
                <w:szCs w:val="24"/>
                <w:lang w:val="lt-LT" w:eastAsia="lt-LT"/>
              </w:rPr>
            </w:pPr>
            <w:r w:rsidRPr="002E69F7">
              <w:rPr>
                <w:rFonts w:ascii="Times New Roman" w:eastAsia="Times New Roman" w:hAnsi="Times New Roman" w:cs="Times New Roman"/>
                <w:sz w:val="24"/>
                <w:szCs w:val="24"/>
                <w:lang w:val="lt-LT" w:eastAsia="lt-LT"/>
              </w:rPr>
              <w:t>7.</w:t>
            </w:r>
          </w:p>
        </w:tc>
        <w:tc>
          <w:tcPr>
            <w:tcW w:w="6946" w:type="dxa"/>
            <w:shd w:val="clear" w:color="auto" w:fill="F2F2F2" w:themeFill="background1" w:themeFillShade="F2"/>
          </w:tcPr>
          <w:p w:rsidR="00044431" w:rsidRPr="002C1ED1" w:rsidRDefault="00044431" w:rsidP="008278A0">
            <w:pPr>
              <w:outlineLvl w:val="0"/>
              <w:rPr>
                <w:rFonts w:ascii="Times New Roman" w:eastAsia="Times New Roman" w:hAnsi="Times New Roman" w:cs="Times New Roman"/>
                <w:b/>
                <w:sz w:val="24"/>
                <w:szCs w:val="24"/>
                <w:lang w:val="lt-LT" w:eastAsia="lt-LT"/>
              </w:rPr>
            </w:pPr>
            <w:r w:rsidRPr="00B33B00">
              <w:rPr>
                <w:rFonts w:ascii="Times New Roman" w:eastAsia="Times New Roman" w:hAnsi="Times New Roman" w:cs="Times New Roman"/>
                <w:sz w:val="24"/>
                <w:szCs w:val="24"/>
                <w:lang w:val="lt-LT"/>
              </w:rPr>
              <w:t>Anksčiau atlikus korupcijos rizikos analizę buvo nustatyta veiklos trūkumų</w:t>
            </w:r>
            <w:r w:rsidRPr="002C1ED1">
              <w:rPr>
                <w:rFonts w:ascii="Times New Roman" w:eastAsia="Times New Roman" w:hAnsi="Times New Roman" w:cs="Times New Roman"/>
                <w:sz w:val="24"/>
                <w:szCs w:val="24"/>
                <w:lang w:val="lt-LT"/>
              </w:rPr>
              <w:t>:</w:t>
            </w:r>
          </w:p>
        </w:tc>
        <w:tc>
          <w:tcPr>
            <w:tcW w:w="1985" w:type="dxa"/>
            <w:shd w:val="clear" w:color="auto" w:fill="F2F2F2" w:themeFill="background1" w:themeFillShade="F2"/>
          </w:tcPr>
          <w:p w:rsidR="00044431" w:rsidRPr="00904C63" w:rsidRDefault="00044431" w:rsidP="008278A0">
            <w:pPr>
              <w:jc w:val="center"/>
              <w:outlineLvl w:val="0"/>
              <w:rPr>
                <w:rFonts w:ascii="Times New Roman" w:eastAsia="Times New Roman" w:hAnsi="Times New Roman" w:cs="Times New Roman"/>
                <w:sz w:val="24"/>
                <w:szCs w:val="24"/>
                <w:lang w:val="lt-LT" w:eastAsia="lt-LT"/>
              </w:rPr>
            </w:pPr>
            <w:r w:rsidRPr="00904C63">
              <w:rPr>
                <w:rFonts w:ascii="Times New Roman" w:eastAsia="Times New Roman" w:hAnsi="Times New Roman" w:cs="Times New Roman"/>
                <w:sz w:val="24"/>
                <w:szCs w:val="24"/>
                <w:lang w:val="lt-LT" w:eastAsia="lt-LT"/>
              </w:rPr>
              <w:t>Ne</w:t>
            </w:r>
          </w:p>
        </w:tc>
      </w:tr>
      <w:tr w:rsidR="00044431" w:rsidRPr="00215029" w:rsidTr="008278A0">
        <w:trPr>
          <w:trHeight w:val="288"/>
        </w:trPr>
        <w:tc>
          <w:tcPr>
            <w:tcW w:w="709" w:type="dxa"/>
          </w:tcPr>
          <w:p w:rsidR="00044431" w:rsidRPr="006034E3"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7</w:t>
            </w:r>
            <w:r w:rsidRPr="006034E3">
              <w:rPr>
                <w:rFonts w:ascii="Times New Roman" w:eastAsia="Times New Roman" w:hAnsi="Times New Roman" w:cs="Times New Roman"/>
                <w:i/>
                <w:sz w:val="24"/>
                <w:szCs w:val="24"/>
                <w:lang w:eastAsia="lt-LT"/>
              </w:rPr>
              <w:t>.1.</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sidRPr="00B33B00">
              <w:rPr>
                <w:rFonts w:ascii="Times New Roman" w:eastAsia="Times New Roman" w:hAnsi="Times New Roman" w:cs="Times New Roman"/>
                <w:i/>
                <w:sz w:val="24"/>
                <w:szCs w:val="24"/>
                <w:lang w:val="lt-LT"/>
              </w:rPr>
              <w:t>Kitose įstaigos veiklos srityje</w:t>
            </w:r>
          </w:p>
        </w:tc>
        <w:tc>
          <w:tcPr>
            <w:tcW w:w="1985" w:type="dxa"/>
          </w:tcPr>
          <w:p w:rsidR="00044431" w:rsidRPr="00904C63" w:rsidRDefault="00044431" w:rsidP="008278A0">
            <w:pPr>
              <w:jc w:val="center"/>
              <w:outlineLvl w:val="0"/>
              <w:rPr>
                <w:rFonts w:ascii="Times New Roman" w:eastAsia="Times New Roman" w:hAnsi="Times New Roman" w:cs="Times New Roman"/>
                <w:sz w:val="24"/>
                <w:szCs w:val="24"/>
                <w:lang w:val="lt-LT" w:eastAsia="lt-LT"/>
              </w:rPr>
            </w:pPr>
            <w:r w:rsidRPr="00904C63">
              <w:rPr>
                <w:rFonts w:ascii="Times New Roman" w:eastAsia="Times New Roman" w:hAnsi="Times New Roman" w:cs="Times New Roman"/>
                <w:sz w:val="24"/>
                <w:szCs w:val="24"/>
                <w:lang w:val="lt-LT" w:eastAsia="lt-LT"/>
              </w:rPr>
              <w:t xml:space="preserve">Ne </w:t>
            </w:r>
          </w:p>
        </w:tc>
      </w:tr>
      <w:tr w:rsidR="00044431" w:rsidRPr="00215029" w:rsidTr="008278A0">
        <w:trPr>
          <w:trHeight w:val="263"/>
        </w:trPr>
        <w:tc>
          <w:tcPr>
            <w:tcW w:w="709" w:type="dxa"/>
          </w:tcPr>
          <w:p w:rsidR="00044431" w:rsidRPr="006034E3"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7</w:t>
            </w:r>
            <w:r w:rsidRPr="006034E3">
              <w:rPr>
                <w:rFonts w:ascii="Times New Roman" w:eastAsia="Times New Roman" w:hAnsi="Times New Roman" w:cs="Times New Roman"/>
                <w:i/>
                <w:sz w:val="24"/>
                <w:szCs w:val="24"/>
                <w:lang w:eastAsia="lt-LT"/>
              </w:rPr>
              <w:t>.2.</w:t>
            </w:r>
          </w:p>
        </w:tc>
        <w:tc>
          <w:tcPr>
            <w:tcW w:w="6946" w:type="dxa"/>
          </w:tcPr>
          <w:p w:rsidR="00044431" w:rsidRPr="00B33B00" w:rsidRDefault="00044431" w:rsidP="008278A0">
            <w:pPr>
              <w:outlineLvl w:val="0"/>
              <w:rPr>
                <w:rFonts w:ascii="Times New Roman" w:eastAsia="Times New Roman" w:hAnsi="Times New Roman" w:cs="Times New Roman"/>
                <w:i/>
                <w:sz w:val="24"/>
                <w:szCs w:val="24"/>
                <w:lang w:val="lt-LT"/>
              </w:rPr>
            </w:pPr>
            <w:r w:rsidRPr="00B33B00">
              <w:rPr>
                <w:rFonts w:ascii="Times New Roman" w:eastAsia="Times New Roman" w:hAnsi="Times New Roman" w:cs="Times New Roman"/>
                <w:i/>
                <w:sz w:val="24"/>
                <w:szCs w:val="24"/>
                <w:lang w:val="lt-LT"/>
              </w:rPr>
              <w:t>Viešuosiuose pirkimuose, organizuojant ir vykdant</w:t>
            </w:r>
          </w:p>
        </w:tc>
        <w:tc>
          <w:tcPr>
            <w:tcW w:w="1985" w:type="dxa"/>
          </w:tcPr>
          <w:p w:rsidR="00044431" w:rsidRPr="00904C63" w:rsidRDefault="00044431" w:rsidP="008278A0">
            <w:pPr>
              <w:jc w:val="center"/>
              <w:outlineLvl w:val="0"/>
              <w:rPr>
                <w:rFonts w:ascii="Times New Roman" w:eastAsia="Times New Roman" w:hAnsi="Times New Roman" w:cs="Times New Roman"/>
                <w:sz w:val="24"/>
                <w:szCs w:val="24"/>
                <w:lang w:eastAsia="lt-LT"/>
              </w:rPr>
            </w:pPr>
            <w:r w:rsidRPr="00904C63">
              <w:rPr>
                <w:rFonts w:ascii="Times New Roman" w:eastAsia="Times New Roman" w:hAnsi="Times New Roman" w:cs="Times New Roman"/>
                <w:sz w:val="24"/>
                <w:szCs w:val="24"/>
                <w:lang w:eastAsia="lt-LT"/>
              </w:rPr>
              <w:t>Ne</w:t>
            </w:r>
          </w:p>
        </w:tc>
      </w:tr>
      <w:tr w:rsidR="00044431" w:rsidRPr="00215029" w:rsidTr="008278A0">
        <w:trPr>
          <w:trHeight w:val="263"/>
        </w:trPr>
        <w:tc>
          <w:tcPr>
            <w:tcW w:w="709" w:type="dxa"/>
          </w:tcPr>
          <w:p w:rsidR="00044431" w:rsidRDefault="00044431" w:rsidP="008278A0">
            <w:pPr>
              <w:jc w:val="center"/>
              <w:outlineLvl w:val="0"/>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7.3.</w:t>
            </w:r>
          </w:p>
        </w:tc>
        <w:tc>
          <w:tcPr>
            <w:tcW w:w="6946" w:type="dxa"/>
          </w:tcPr>
          <w:p w:rsidR="00044431" w:rsidRPr="002C1ED1" w:rsidRDefault="00044431" w:rsidP="008278A0">
            <w:pPr>
              <w:outlineLvl w:val="0"/>
              <w:rPr>
                <w:rFonts w:ascii="Times New Roman" w:eastAsia="Times New Roman" w:hAnsi="Times New Roman" w:cs="Times New Roman"/>
                <w:i/>
                <w:sz w:val="24"/>
                <w:szCs w:val="24"/>
                <w:lang w:val="lt-LT"/>
              </w:rPr>
            </w:pPr>
            <w:r>
              <w:rPr>
                <w:rFonts w:ascii="Times New Roman" w:eastAsia="Times New Roman" w:hAnsi="Times New Roman" w:cs="Times New Roman"/>
                <w:i/>
                <w:sz w:val="24"/>
                <w:szCs w:val="24"/>
                <w:lang w:val="lt-LT"/>
              </w:rPr>
              <w:t>Maisto a</w:t>
            </w:r>
            <w:r w:rsidRPr="002C1ED1">
              <w:rPr>
                <w:rFonts w:ascii="Times New Roman" w:eastAsia="Times New Roman" w:hAnsi="Times New Roman" w:cs="Times New Roman"/>
                <w:i/>
                <w:sz w:val="24"/>
                <w:szCs w:val="24"/>
                <w:lang w:val="lt-LT"/>
              </w:rPr>
              <w:t>tliekų tvarkymo organizavimo ir vykdymo procese</w:t>
            </w:r>
          </w:p>
        </w:tc>
        <w:tc>
          <w:tcPr>
            <w:tcW w:w="1985" w:type="dxa"/>
          </w:tcPr>
          <w:p w:rsidR="00044431" w:rsidRPr="00904C63" w:rsidRDefault="00044431" w:rsidP="008278A0">
            <w:pPr>
              <w:jc w:val="center"/>
              <w:outlineLvl w:val="0"/>
              <w:rPr>
                <w:rFonts w:ascii="Times New Roman" w:eastAsia="Times New Roman" w:hAnsi="Times New Roman" w:cs="Times New Roman"/>
                <w:sz w:val="24"/>
                <w:szCs w:val="24"/>
                <w:lang w:eastAsia="lt-LT"/>
              </w:rPr>
            </w:pPr>
            <w:r w:rsidRPr="00904C63">
              <w:rPr>
                <w:rFonts w:ascii="Times New Roman" w:eastAsia="Times New Roman" w:hAnsi="Times New Roman" w:cs="Times New Roman"/>
                <w:sz w:val="24"/>
                <w:szCs w:val="24"/>
                <w:lang w:eastAsia="lt-LT"/>
              </w:rPr>
              <w:t>Ne</w:t>
            </w:r>
          </w:p>
        </w:tc>
      </w:tr>
    </w:tbl>
    <w:p w:rsidR="00044431" w:rsidRPr="0027315D" w:rsidRDefault="00044431" w:rsidP="00044431">
      <w:pPr>
        <w:pStyle w:val="NoSpacing"/>
        <w:rPr>
          <w:rFonts w:ascii="Times New Roman" w:hAnsi="Times New Roman" w:cs="Times New Roman"/>
          <w:i/>
          <w:sz w:val="20"/>
          <w:szCs w:val="20"/>
          <w:lang w:eastAsia="lt-LT"/>
        </w:rPr>
      </w:pPr>
      <w:r w:rsidRPr="0027315D">
        <w:rPr>
          <w:rFonts w:ascii="Times New Roman" w:hAnsi="Times New Roman" w:cs="Times New Roman"/>
          <w:i/>
          <w:sz w:val="20"/>
          <w:szCs w:val="20"/>
          <w:lang w:eastAsia="lt-LT"/>
        </w:rPr>
        <w:lastRenderedPageBreak/>
        <w:t>* Atsakymai „Taip“ sumuojami. Sumuojami atsakymai tik vertinant atliekų tvarkymo ir vykdymo proceso sritį. Žr. 8 punktą. Jeigu yra būtinybė/abejonė dėl pateikto atsakymo tikslumo komentarą pateikite po lentelę.</w:t>
      </w:r>
    </w:p>
    <w:p w:rsidR="00044431" w:rsidRPr="0027315D" w:rsidRDefault="00044431" w:rsidP="00044431">
      <w:pPr>
        <w:pStyle w:val="NoSpacing"/>
        <w:rPr>
          <w:rFonts w:ascii="Times New Roman" w:hAnsi="Times New Roman" w:cs="Times New Roman"/>
          <w:i/>
          <w:sz w:val="20"/>
          <w:szCs w:val="20"/>
          <w:lang w:eastAsia="lt-LT"/>
        </w:rPr>
      </w:pPr>
    </w:p>
    <w:p w:rsidR="00044431" w:rsidRPr="00D369CD" w:rsidRDefault="00044431" w:rsidP="00044431">
      <w:pPr>
        <w:pStyle w:val="Default"/>
        <w:ind w:firstLine="851"/>
        <w:jc w:val="both"/>
        <w:rPr>
          <w:lang w:val="lt-LT"/>
        </w:rPr>
      </w:pPr>
      <w:r w:rsidRPr="00D369CD">
        <w:rPr>
          <w:shd w:val="clear" w:color="auto" w:fill="FFFFFF"/>
          <w:lang w:val="lt-LT"/>
        </w:rPr>
        <w:t xml:space="preserve">Detalus vertinimas pateikiamas </w:t>
      </w:r>
      <w:r w:rsidRPr="00D369CD">
        <w:rPr>
          <w:b/>
          <w:shd w:val="clear" w:color="auto" w:fill="FFFFFF"/>
          <w:lang w:val="lt-LT"/>
        </w:rPr>
        <w:t>1 priede</w:t>
      </w:r>
      <w:r w:rsidRPr="00D369CD">
        <w:rPr>
          <w:shd w:val="clear" w:color="auto" w:fill="FFFFFF"/>
          <w:lang w:val="lt-LT"/>
        </w:rPr>
        <w:t xml:space="preserve">, kurio klausimynas parengtas vadovaujantis ir adaptuojant </w:t>
      </w:r>
      <w:r w:rsidRPr="00D369CD">
        <w:rPr>
          <w:i/>
          <w:lang w:val="lt-LT"/>
        </w:rPr>
        <w:t>Valstybės ar savivaldybės įstaigų veiklos sričių, kuriose egzistuoja didelė korupcijos pasireiškimo tikimybė, nustatymo rekomendacijose pateikt</w:t>
      </w:r>
      <w:r>
        <w:rPr>
          <w:i/>
          <w:lang w:val="lt-LT"/>
        </w:rPr>
        <w:t>ą</w:t>
      </w:r>
      <w:r w:rsidRPr="00D369CD">
        <w:rPr>
          <w:i/>
          <w:lang w:val="lt-LT"/>
        </w:rPr>
        <w:t xml:space="preserve"> klausimyną</w:t>
      </w:r>
      <w:r w:rsidRPr="00D369CD">
        <w:rPr>
          <w:rStyle w:val="FootnoteReference"/>
          <w:i/>
          <w:lang w:val="lt-LT"/>
        </w:rPr>
        <w:footnoteReference w:id="5"/>
      </w:r>
      <w:r w:rsidRPr="00D369CD">
        <w:rPr>
          <w:i/>
          <w:lang w:val="lt-LT"/>
        </w:rPr>
        <w:t>.</w:t>
      </w:r>
    </w:p>
    <w:p w:rsidR="00044431" w:rsidRPr="003D1EA1" w:rsidRDefault="00044431" w:rsidP="00044431">
      <w:pPr>
        <w:pStyle w:val="NoSpacing"/>
        <w:tabs>
          <w:tab w:val="left" w:pos="1134"/>
        </w:tabs>
        <w:ind w:left="851"/>
        <w:jc w:val="both"/>
        <w:rPr>
          <w:rFonts w:ascii="Times New Roman" w:hAnsi="Times New Roman" w:cs="Times New Roman"/>
          <w:sz w:val="24"/>
          <w:szCs w:val="24"/>
          <w:shd w:val="clear" w:color="auto" w:fill="FFFFFF"/>
        </w:rPr>
      </w:pPr>
    </w:p>
    <w:p w:rsidR="00044431" w:rsidRPr="00534A48" w:rsidRDefault="00044431" w:rsidP="00044431">
      <w:pPr>
        <w:pStyle w:val="NoSpacing"/>
        <w:numPr>
          <w:ilvl w:val="0"/>
          <w:numId w:val="1"/>
        </w:numPr>
        <w:tabs>
          <w:tab w:val="left" w:pos="1134"/>
        </w:tabs>
        <w:ind w:left="0" w:firstLine="851"/>
        <w:jc w:val="both"/>
        <w:rPr>
          <w:rFonts w:ascii="Times New Roman" w:hAnsi="Times New Roman" w:cs="Times New Roman"/>
          <w:sz w:val="24"/>
          <w:szCs w:val="24"/>
          <w:shd w:val="clear" w:color="auto" w:fill="FFFFFF"/>
        </w:rPr>
      </w:pPr>
      <w:r w:rsidRPr="00534A48">
        <w:rPr>
          <w:rFonts w:ascii="Times New Roman" w:hAnsi="Times New Roman" w:cs="Times New Roman"/>
          <w:sz w:val="24"/>
          <w:szCs w:val="24"/>
          <w:shd w:val="clear" w:color="auto" w:fill="FFFFFF"/>
        </w:rPr>
        <w:t xml:space="preserve">Tam, kad </w:t>
      </w:r>
      <w:r>
        <w:rPr>
          <w:rFonts w:ascii="Times New Roman" w:hAnsi="Times New Roman" w:cs="Times New Roman"/>
          <w:sz w:val="24"/>
          <w:szCs w:val="24"/>
          <w:shd w:val="clear" w:color="auto" w:fill="FFFFFF"/>
        </w:rPr>
        <w:t xml:space="preserve">būtų tinkamai </w:t>
      </w:r>
      <w:r w:rsidRPr="00534A48">
        <w:rPr>
          <w:rFonts w:ascii="Times New Roman" w:hAnsi="Times New Roman" w:cs="Times New Roman"/>
          <w:sz w:val="24"/>
          <w:szCs w:val="24"/>
          <w:shd w:val="clear" w:color="auto" w:fill="FFFFFF"/>
        </w:rPr>
        <w:t>įvertint</w:t>
      </w:r>
      <w:r>
        <w:rPr>
          <w:rFonts w:ascii="Times New Roman" w:hAnsi="Times New Roman" w:cs="Times New Roman"/>
          <w:sz w:val="24"/>
          <w:szCs w:val="24"/>
          <w:shd w:val="clear" w:color="auto" w:fill="FFFFFF"/>
        </w:rPr>
        <w:t>a,</w:t>
      </w:r>
      <w:r w:rsidRPr="00534A48">
        <w:rPr>
          <w:rFonts w:ascii="Times New Roman" w:hAnsi="Times New Roman" w:cs="Times New Roman"/>
          <w:sz w:val="24"/>
          <w:szCs w:val="24"/>
          <w:shd w:val="clear" w:color="auto" w:fill="FFFFFF"/>
        </w:rPr>
        <w:t xml:space="preserve"> koks yra realus korupcijos rizikos laipsnis vertinamoje įstaigos veiklos srityje buvo išanalizuoti įstaigos teisės aktai, sprendimai:</w:t>
      </w:r>
    </w:p>
    <w:p w:rsidR="00044431" w:rsidRPr="00A070E1" w:rsidRDefault="00044431" w:rsidP="00044431">
      <w:pPr>
        <w:pStyle w:val="NoSpacing"/>
        <w:numPr>
          <w:ilvl w:val="1"/>
          <w:numId w:val="1"/>
        </w:numPr>
        <w:tabs>
          <w:tab w:val="left" w:pos="1134"/>
        </w:tabs>
        <w:ind w:left="0" w:firstLine="851"/>
        <w:jc w:val="both"/>
        <w:rPr>
          <w:rFonts w:ascii="Times New Roman" w:hAnsi="Times New Roman" w:cs="Times New Roman"/>
          <w:sz w:val="24"/>
          <w:szCs w:val="24"/>
          <w:shd w:val="clear" w:color="auto" w:fill="FFFFFF"/>
        </w:rPr>
      </w:pPr>
      <w:r w:rsidRPr="00A070E1">
        <w:rPr>
          <w:rFonts w:ascii="Times New Roman" w:hAnsi="Times New Roman" w:cs="Times New Roman"/>
          <w:sz w:val="24"/>
          <w:szCs w:val="24"/>
          <w:shd w:val="clear" w:color="auto" w:fill="FFFFFF"/>
        </w:rPr>
        <w:t>Širvintų rajono Bartkuškio mokyklos-daugiafunkcio centro nuostatai</w:t>
      </w:r>
      <w:r>
        <w:rPr>
          <w:rFonts w:ascii="Times New Roman" w:hAnsi="Times New Roman" w:cs="Times New Roman"/>
          <w:sz w:val="24"/>
          <w:szCs w:val="24"/>
          <w:shd w:val="clear" w:color="auto" w:fill="FFFFFF"/>
        </w:rPr>
        <w:t>,</w:t>
      </w:r>
      <w:r w:rsidRPr="00A070E1">
        <w:rPr>
          <w:rFonts w:ascii="Times New Roman" w:hAnsi="Times New Roman" w:cs="Times New Roman"/>
          <w:sz w:val="24"/>
          <w:szCs w:val="24"/>
          <w:shd w:val="clear" w:color="auto" w:fill="FFFFFF"/>
        </w:rPr>
        <w:t xml:space="preserve"> patvirtinti Širvintų rajono savivaldybės tarybos 2016-06-08 sprendimu Nr.1-190;</w:t>
      </w:r>
    </w:p>
    <w:p w:rsidR="00044431" w:rsidRPr="00A070E1" w:rsidRDefault="00044431" w:rsidP="00044431">
      <w:pPr>
        <w:pStyle w:val="NoSpacing"/>
        <w:numPr>
          <w:ilvl w:val="1"/>
          <w:numId w:val="1"/>
        </w:numPr>
        <w:tabs>
          <w:tab w:val="left" w:pos="1134"/>
        </w:tabs>
        <w:ind w:left="0" w:firstLine="851"/>
        <w:jc w:val="both"/>
        <w:rPr>
          <w:rFonts w:ascii="Times New Roman" w:hAnsi="Times New Roman" w:cs="Times New Roman"/>
          <w:sz w:val="24"/>
          <w:szCs w:val="24"/>
          <w:shd w:val="clear" w:color="auto" w:fill="FFFFFF"/>
        </w:rPr>
      </w:pPr>
      <w:r w:rsidRPr="00A070E1">
        <w:rPr>
          <w:rFonts w:ascii="Times New Roman" w:hAnsi="Times New Roman" w:cs="Times New Roman"/>
          <w:sz w:val="24"/>
          <w:szCs w:val="24"/>
          <w:shd w:val="clear" w:color="auto" w:fill="FFFFFF"/>
        </w:rPr>
        <w:t xml:space="preserve">  </w:t>
      </w:r>
      <w:r w:rsidRPr="00A070E1">
        <w:rPr>
          <w:rFonts w:ascii="Times New Roman" w:eastAsia="Times New Roman" w:hAnsi="Times New Roman" w:cs="Times New Roman"/>
          <w:sz w:val="24"/>
          <w:szCs w:val="24"/>
          <w:lang w:eastAsia="lt-LT"/>
        </w:rPr>
        <w:t xml:space="preserve">Bartkuškio mokyklos-daugiafunkcio centro </w:t>
      </w:r>
      <w:r w:rsidRPr="00A070E1">
        <w:rPr>
          <w:rFonts w:ascii="Times New Roman" w:hAnsi="Times New Roman" w:cs="Times New Roman"/>
          <w:sz w:val="24"/>
          <w:szCs w:val="24"/>
          <w:shd w:val="clear" w:color="auto" w:fill="FFFFFF"/>
        </w:rPr>
        <w:t>darbo tvarkos taisyklės</w:t>
      </w:r>
      <w:r>
        <w:rPr>
          <w:rFonts w:ascii="Times New Roman" w:hAnsi="Times New Roman" w:cs="Times New Roman"/>
          <w:sz w:val="24"/>
          <w:szCs w:val="24"/>
          <w:shd w:val="clear" w:color="auto" w:fill="FFFFFF"/>
        </w:rPr>
        <w:t>,</w:t>
      </w:r>
      <w:r w:rsidRPr="00A070E1">
        <w:rPr>
          <w:rFonts w:ascii="Times New Roman" w:hAnsi="Times New Roman" w:cs="Times New Roman"/>
          <w:sz w:val="24"/>
          <w:szCs w:val="24"/>
          <w:shd w:val="clear" w:color="auto" w:fill="FFFFFF"/>
        </w:rPr>
        <w:t xml:space="preserve"> patvirtintos 2010 m. lapkričio 29 d. direktoriaus įsakymu Nr. 71. </w:t>
      </w:r>
    </w:p>
    <w:p w:rsidR="00044431" w:rsidRPr="00A070E1" w:rsidRDefault="00044431" w:rsidP="00044431">
      <w:pPr>
        <w:pStyle w:val="NoSpacing"/>
        <w:numPr>
          <w:ilvl w:val="1"/>
          <w:numId w:val="1"/>
        </w:numPr>
        <w:tabs>
          <w:tab w:val="left" w:pos="1134"/>
        </w:tabs>
        <w:ind w:left="0" w:firstLine="851"/>
        <w:jc w:val="both"/>
        <w:rPr>
          <w:rFonts w:ascii="Times New Roman" w:hAnsi="Times New Roman" w:cs="Times New Roman"/>
          <w:sz w:val="24"/>
          <w:szCs w:val="24"/>
          <w:shd w:val="clear" w:color="auto" w:fill="FFFFFF"/>
        </w:rPr>
      </w:pPr>
      <w:r w:rsidRPr="00A070E1">
        <w:rPr>
          <w:rFonts w:ascii="Times New Roman" w:eastAsia="Times New Roman" w:hAnsi="Times New Roman" w:cs="Times New Roman"/>
          <w:sz w:val="24"/>
          <w:szCs w:val="24"/>
          <w:lang w:eastAsia="lt-LT"/>
        </w:rPr>
        <w:t>Bartkuškio mokyklos-daugiafunkcio centro</w:t>
      </w:r>
      <w:r w:rsidRPr="00A070E1">
        <w:rPr>
          <w:rFonts w:ascii="Times New Roman" w:hAnsi="Times New Roman" w:cs="Times New Roman"/>
          <w:sz w:val="24"/>
          <w:szCs w:val="24"/>
          <w:shd w:val="clear" w:color="auto" w:fill="FFFFFF"/>
        </w:rPr>
        <w:t xml:space="preserve"> pareigybių aprašymai</w:t>
      </w:r>
      <w:r>
        <w:rPr>
          <w:rFonts w:ascii="Times New Roman" w:hAnsi="Times New Roman" w:cs="Times New Roman"/>
          <w:sz w:val="24"/>
          <w:szCs w:val="24"/>
          <w:shd w:val="clear" w:color="auto" w:fill="FFFFFF"/>
        </w:rPr>
        <w:t>,</w:t>
      </w:r>
      <w:r w:rsidRPr="00A070E1">
        <w:rPr>
          <w:rFonts w:ascii="Times New Roman" w:hAnsi="Times New Roman" w:cs="Times New Roman"/>
          <w:sz w:val="24"/>
          <w:szCs w:val="24"/>
          <w:shd w:val="clear" w:color="auto" w:fill="FFFFFF"/>
        </w:rPr>
        <w:t xml:space="preserve"> patvirtinti 2017 m. rugpjūčio 31 d. direktoriaus įsakymu Nr. 92-P. </w:t>
      </w:r>
    </w:p>
    <w:p w:rsidR="00044431" w:rsidRPr="00A070E1" w:rsidRDefault="00044431" w:rsidP="00044431">
      <w:pPr>
        <w:pStyle w:val="NoSpacing"/>
        <w:numPr>
          <w:ilvl w:val="1"/>
          <w:numId w:val="1"/>
        </w:numPr>
        <w:tabs>
          <w:tab w:val="left" w:pos="1134"/>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070E1">
        <w:rPr>
          <w:rFonts w:ascii="Times New Roman" w:hAnsi="Times New Roman" w:cs="Times New Roman"/>
          <w:sz w:val="24"/>
          <w:szCs w:val="24"/>
          <w:shd w:val="clear" w:color="auto" w:fill="FFFFFF"/>
        </w:rPr>
        <w:t>Širvintų rajono Bartkuškio mokyklos-daugiafunkcio centro mažos vertės pirkimų tvarkos aprašas patvirtintas centro direktorės 2017-11-27 įsakymu Nr. 113 [http://mw.eviesiejipirkimai.lt/vpm/SVPTS/svpts_sarasas.asp?SBJ_ID=1020209057];</w:t>
      </w:r>
    </w:p>
    <w:p w:rsidR="00044431" w:rsidRPr="00A070E1" w:rsidRDefault="00044431" w:rsidP="00044431">
      <w:pPr>
        <w:pStyle w:val="NoSpacing"/>
        <w:numPr>
          <w:ilvl w:val="1"/>
          <w:numId w:val="1"/>
        </w:numPr>
        <w:tabs>
          <w:tab w:val="left" w:pos="1134"/>
        </w:tabs>
        <w:ind w:left="0" w:firstLine="851"/>
        <w:jc w:val="both"/>
        <w:rPr>
          <w:rFonts w:ascii="Times New Roman" w:hAnsi="Times New Roman" w:cs="Times New Roman"/>
          <w:sz w:val="24"/>
          <w:szCs w:val="24"/>
          <w:shd w:val="clear" w:color="auto" w:fill="FFFFFF"/>
        </w:rPr>
      </w:pPr>
      <w:r w:rsidRPr="00A070E1">
        <w:rPr>
          <w:rFonts w:ascii="Times New Roman" w:eastAsia="Times New Roman" w:hAnsi="Times New Roman" w:cs="Times New Roman"/>
          <w:sz w:val="24"/>
          <w:szCs w:val="24"/>
          <w:lang w:eastAsia="lt-LT"/>
        </w:rPr>
        <w:t xml:space="preserve">Bartkuškio mokyklos-daugiafunkcio centro </w:t>
      </w:r>
      <w:r w:rsidRPr="00A070E1">
        <w:rPr>
          <w:rFonts w:ascii="Times New Roman" w:hAnsi="Times New Roman" w:cs="Times New Roman"/>
          <w:sz w:val="24"/>
          <w:szCs w:val="24"/>
          <w:shd w:val="clear" w:color="auto" w:fill="FFFFFF"/>
        </w:rPr>
        <w:t>viešųjų pirkimų komisijos darbo reglamentas, patvirtintas direktoriaus 2017 m. liepos 27 d. įsakymu Nr. 65;</w:t>
      </w:r>
    </w:p>
    <w:p w:rsidR="00044431" w:rsidRDefault="00044431" w:rsidP="00044431">
      <w:pPr>
        <w:pStyle w:val="NoSpacing"/>
        <w:tabs>
          <w:tab w:val="left" w:pos="1134"/>
        </w:tabs>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Taip pat į</w:t>
      </w:r>
      <w:r w:rsidRPr="00534A48">
        <w:rPr>
          <w:rFonts w:ascii="Times New Roman" w:hAnsi="Times New Roman" w:cs="Times New Roman"/>
          <w:sz w:val="24"/>
          <w:szCs w:val="24"/>
          <w:shd w:val="clear" w:color="auto" w:fill="FFFFFF"/>
        </w:rPr>
        <w:t>vertinta kaip yra laikomasi įstatymų, kitų teisės aktų reikalavimų</w:t>
      </w:r>
      <w:r>
        <w:rPr>
          <w:rFonts w:ascii="Times New Roman" w:hAnsi="Times New Roman" w:cs="Times New Roman"/>
          <w:sz w:val="24"/>
          <w:szCs w:val="24"/>
          <w:shd w:val="clear" w:color="auto" w:fill="FFFFFF"/>
        </w:rPr>
        <w:t>.</w:t>
      </w:r>
    </w:p>
    <w:p w:rsidR="00044431" w:rsidRDefault="00044431" w:rsidP="00044431">
      <w:pPr>
        <w:pStyle w:val="NoSpacing"/>
        <w:tabs>
          <w:tab w:val="left" w:pos="1134"/>
        </w:tabs>
        <w:ind w:firstLine="851"/>
        <w:jc w:val="both"/>
        <w:rPr>
          <w:rFonts w:ascii="Times New Roman" w:hAnsi="Times New Roman" w:cs="Times New Roman"/>
          <w:sz w:val="24"/>
          <w:szCs w:val="24"/>
          <w:shd w:val="clear" w:color="auto" w:fill="FFFFFF"/>
        </w:rPr>
      </w:pPr>
    </w:p>
    <w:p w:rsidR="00044431" w:rsidRDefault="00044431" w:rsidP="00044431">
      <w:pPr>
        <w:pStyle w:val="NoSpacing"/>
        <w:numPr>
          <w:ilvl w:val="0"/>
          <w:numId w:val="1"/>
        </w:numPr>
        <w:tabs>
          <w:tab w:val="left" w:pos="1134"/>
        </w:tabs>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w:t>
      </w:r>
      <w:r w:rsidRPr="00534A48">
        <w:rPr>
          <w:rFonts w:ascii="Times New Roman" w:hAnsi="Times New Roman" w:cs="Times New Roman"/>
          <w:sz w:val="24"/>
          <w:szCs w:val="24"/>
          <w:shd w:val="clear" w:color="auto" w:fill="FFFFFF"/>
        </w:rPr>
        <w:t xml:space="preserve">ustatyta, kad </w:t>
      </w:r>
      <w:r w:rsidRPr="00044431">
        <w:rPr>
          <w:rFonts w:ascii="Times New Roman" w:hAnsi="Times New Roman" w:cs="Times New Roman"/>
          <w:sz w:val="24"/>
          <w:szCs w:val="24"/>
          <w:shd w:val="clear" w:color="auto" w:fill="FFFFFF"/>
        </w:rPr>
        <w:t xml:space="preserve">yra priimti visi </w:t>
      </w:r>
      <w:r w:rsidRPr="00534A48">
        <w:rPr>
          <w:rFonts w:ascii="Times New Roman" w:hAnsi="Times New Roman" w:cs="Times New Roman"/>
          <w:sz w:val="24"/>
          <w:szCs w:val="24"/>
          <w:shd w:val="clear" w:color="auto" w:fill="FFFFFF"/>
        </w:rPr>
        <w:t xml:space="preserve">teisės aktai būtini įstatymų ir įstatymo įgyvendinamųjų teisės aktų įgyvendinimui, įvertinta, jog teisės aktuose nustatyta sprendimų priėmimo, veiksmų atlikimo tvarka </w:t>
      </w:r>
      <w:r w:rsidRPr="00044431">
        <w:rPr>
          <w:rFonts w:ascii="Times New Roman" w:hAnsi="Times New Roman" w:cs="Times New Roman"/>
          <w:sz w:val="24"/>
          <w:szCs w:val="24"/>
          <w:shd w:val="clear" w:color="auto" w:fill="FFFFFF"/>
        </w:rPr>
        <w:t xml:space="preserve">yra skaidri ir nesuteikia per daug įgaliojimų įstaigos darbuotojams veikti </w:t>
      </w:r>
      <w:r w:rsidRPr="00534A48">
        <w:rPr>
          <w:rFonts w:ascii="Times New Roman" w:hAnsi="Times New Roman" w:cs="Times New Roman"/>
          <w:sz w:val="24"/>
          <w:szCs w:val="24"/>
          <w:shd w:val="clear" w:color="auto" w:fill="FFFFFF"/>
        </w:rPr>
        <w:t xml:space="preserve">savo nuožiūra. Todėl įvertinus aukščiau paminėta konstatuotina, kad </w:t>
      </w:r>
      <w:r w:rsidRPr="004E4859">
        <w:rPr>
          <w:rFonts w:ascii="Times New Roman" w:hAnsi="Times New Roman" w:cs="Times New Roman"/>
          <w:b/>
          <w:sz w:val="24"/>
          <w:szCs w:val="24"/>
          <w:shd w:val="clear" w:color="auto" w:fill="FFFFFF"/>
        </w:rPr>
        <w:t xml:space="preserve">pagal </w:t>
      </w:r>
      <w:r w:rsidRPr="002C1ED1">
        <w:rPr>
          <w:rFonts w:ascii="Times New Roman" w:hAnsi="Times New Roman" w:cs="Times New Roman"/>
          <w:b/>
          <w:color w:val="00B050"/>
          <w:sz w:val="24"/>
          <w:szCs w:val="24"/>
          <w:shd w:val="clear" w:color="auto" w:fill="FFFFFF"/>
        </w:rPr>
        <w:t xml:space="preserve"> </w:t>
      </w:r>
      <w:r w:rsidRPr="00044431">
        <w:rPr>
          <w:rFonts w:ascii="Times New Roman" w:hAnsi="Times New Roman" w:cs="Times New Roman"/>
          <w:b/>
          <w:sz w:val="24"/>
          <w:szCs w:val="24"/>
          <w:shd w:val="clear" w:color="auto" w:fill="FFFFFF"/>
        </w:rPr>
        <w:t>tris</w:t>
      </w:r>
      <w:r w:rsidRPr="004E4859">
        <w:rPr>
          <w:rFonts w:ascii="Times New Roman" w:hAnsi="Times New Roman" w:cs="Times New Roman"/>
          <w:b/>
          <w:sz w:val="24"/>
          <w:szCs w:val="24"/>
          <w:shd w:val="clear" w:color="auto" w:fill="FFFFFF"/>
        </w:rPr>
        <w:t xml:space="preserve"> iš septynių vertinimo kriterijų</w:t>
      </w:r>
      <w:r>
        <w:rPr>
          <w:rFonts w:ascii="Times New Roman" w:hAnsi="Times New Roman" w:cs="Times New Roman"/>
          <w:b/>
          <w:sz w:val="24"/>
          <w:szCs w:val="24"/>
          <w:shd w:val="clear" w:color="auto" w:fill="FFFFFF"/>
        </w:rPr>
        <w:t>, reglamentuotų Korupcijos prevencijos įstatyme,</w:t>
      </w:r>
      <w:r w:rsidRPr="004E4859">
        <w:rPr>
          <w:rFonts w:ascii="Times New Roman" w:hAnsi="Times New Roman" w:cs="Times New Roman"/>
          <w:b/>
          <w:sz w:val="24"/>
          <w:szCs w:val="24"/>
          <w:shd w:val="clear" w:color="auto" w:fill="FFFFFF"/>
        </w:rPr>
        <w:t xml:space="preserve"> </w:t>
      </w:r>
      <w:r>
        <w:rPr>
          <w:rFonts w:ascii="Times New Roman" w:eastAsia="Times New Roman" w:hAnsi="Times New Roman" w:cs="Times New Roman"/>
          <w:sz w:val="24"/>
          <w:szCs w:val="24"/>
          <w:lang w:eastAsia="lt-LT"/>
        </w:rPr>
        <w:t xml:space="preserve">įstaigos </w:t>
      </w:r>
      <w:r w:rsidRPr="00534A48">
        <w:rPr>
          <w:rFonts w:ascii="Times New Roman" w:hAnsi="Times New Roman" w:cs="Times New Roman"/>
          <w:sz w:val="24"/>
          <w:szCs w:val="24"/>
          <w:shd w:val="clear" w:color="auto" w:fill="FFFFFF"/>
        </w:rPr>
        <w:t xml:space="preserve">veiklos </w:t>
      </w:r>
      <w:r>
        <w:rPr>
          <w:rFonts w:ascii="Times New Roman" w:hAnsi="Times New Roman" w:cs="Times New Roman"/>
          <w:sz w:val="24"/>
          <w:szCs w:val="24"/>
          <w:shd w:val="clear" w:color="auto" w:fill="FFFFFF"/>
        </w:rPr>
        <w:t>maisto atliekų tvarkymo organizavimo ir vykdymo proceso sritis yra priskiriama</w:t>
      </w:r>
      <w:r w:rsidRPr="00534A48">
        <w:rPr>
          <w:rFonts w:ascii="Times New Roman" w:hAnsi="Times New Roman" w:cs="Times New Roman"/>
          <w:sz w:val="24"/>
          <w:szCs w:val="24"/>
          <w:shd w:val="clear" w:color="auto" w:fill="FFFFFF"/>
        </w:rPr>
        <w:t xml:space="preserve"> prie sričių, kuriose egzistuoja didelė korupcijos pasireiškimo tikimybė</w:t>
      </w:r>
      <w:r>
        <w:rPr>
          <w:rFonts w:ascii="Times New Roman" w:hAnsi="Times New Roman" w:cs="Times New Roman"/>
          <w:sz w:val="24"/>
          <w:szCs w:val="24"/>
          <w:shd w:val="clear" w:color="auto" w:fill="FFFFFF"/>
        </w:rPr>
        <w:t>.</w:t>
      </w:r>
    </w:p>
    <w:p w:rsidR="00044431" w:rsidRDefault="00044431" w:rsidP="00044431">
      <w:pPr>
        <w:pStyle w:val="NoSpacing"/>
        <w:tabs>
          <w:tab w:val="left" w:pos="1134"/>
        </w:tabs>
        <w:ind w:firstLine="851"/>
        <w:jc w:val="both"/>
        <w:rPr>
          <w:rFonts w:ascii="Times New Roman" w:hAnsi="Times New Roman" w:cs="Times New Roman"/>
          <w:sz w:val="24"/>
          <w:szCs w:val="24"/>
          <w:shd w:val="clear" w:color="auto" w:fill="FFFFFF"/>
        </w:rPr>
      </w:pPr>
    </w:p>
    <w:p w:rsidR="00044431" w:rsidRPr="0094082D" w:rsidRDefault="00044431" w:rsidP="00044431">
      <w:pPr>
        <w:pStyle w:val="NoSpacing"/>
        <w:numPr>
          <w:ilvl w:val="0"/>
          <w:numId w:val="1"/>
        </w:numPr>
        <w:tabs>
          <w:tab w:val="left" w:pos="1134"/>
        </w:tabs>
        <w:ind w:left="0" w:firstLine="851"/>
        <w:jc w:val="both"/>
        <w:rPr>
          <w:rFonts w:ascii="Times New Roman" w:hAnsi="Times New Roman" w:cs="Times New Roman"/>
          <w:sz w:val="24"/>
          <w:szCs w:val="24"/>
          <w:shd w:val="clear" w:color="auto" w:fill="FFFFFF"/>
        </w:rPr>
      </w:pPr>
      <w:r w:rsidRPr="0094082D">
        <w:rPr>
          <w:rFonts w:ascii="Times New Roman" w:eastAsia="Times New Roman" w:hAnsi="Times New Roman" w:cs="Times New Roman"/>
          <w:sz w:val="24"/>
          <w:szCs w:val="24"/>
          <w:lang w:eastAsia="lt-LT"/>
        </w:rPr>
        <w:t xml:space="preserve">Atliekant korupcijos pasireiškimo tikimybę, buvo naudojami dokumentų ir statistinės analizės metodai, leidę nustatyti </w:t>
      </w:r>
      <w:bookmarkStart w:id="6" w:name="_Hlk486428425"/>
      <w:r w:rsidRPr="002749C5">
        <w:rPr>
          <w:rFonts w:ascii="Times New Roman" w:eastAsia="Times New Roman" w:hAnsi="Times New Roman" w:cs="Times New Roman"/>
          <w:sz w:val="24"/>
          <w:szCs w:val="24"/>
          <w:lang w:eastAsia="lt-LT"/>
        </w:rPr>
        <w:t xml:space="preserve">Bartkuškio mokyklos-daugiafunkcio centro </w:t>
      </w:r>
      <w:bookmarkEnd w:id="6"/>
      <w:r w:rsidRPr="0094082D">
        <w:rPr>
          <w:rFonts w:ascii="Times New Roman" w:eastAsia="Calibri" w:hAnsi="Times New Roman" w:cs="Times New Roman"/>
          <w:sz w:val="24"/>
          <w:szCs w:val="24"/>
        </w:rPr>
        <w:t xml:space="preserve">veiklos sričių atitiktis Korupcijos prevencijos įstatymo Nr. IX-904 6 straipsnio </w:t>
      </w:r>
      <w:r>
        <w:rPr>
          <w:rFonts w:ascii="Times New Roman" w:eastAsia="Calibri" w:hAnsi="Times New Roman" w:cs="Times New Roman"/>
          <w:sz w:val="24"/>
          <w:szCs w:val="24"/>
        </w:rPr>
        <w:t>4</w:t>
      </w:r>
      <w:r w:rsidRPr="0094082D">
        <w:rPr>
          <w:rFonts w:ascii="Times New Roman" w:eastAsia="Calibri" w:hAnsi="Times New Roman" w:cs="Times New Roman"/>
          <w:sz w:val="24"/>
          <w:szCs w:val="24"/>
        </w:rPr>
        <w:t xml:space="preserve"> dalyje</w:t>
      </w:r>
      <w:r w:rsidRPr="0094082D">
        <w:rPr>
          <w:rFonts w:ascii="Times New Roman" w:eastAsia="Calibri" w:hAnsi="Times New Roman" w:cs="Times New Roman"/>
          <w:b/>
          <w:bCs/>
          <w:sz w:val="24"/>
          <w:szCs w:val="24"/>
        </w:rPr>
        <w:t> </w:t>
      </w:r>
      <w:r w:rsidRPr="0094082D">
        <w:rPr>
          <w:rFonts w:ascii="Times New Roman" w:eastAsia="Calibri" w:hAnsi="Times New Roman" w:cs="Times New Roman"/>
          <w:sz w:val="24"/>
          <w:szCs w:val="24"/>
        </w:rPr>
        <w:t>nustatytiems kriterijams:</w:t>
      </w:r>
    </w:p>
    <w:p w:rsidR="00044431" w:rsidRDefault="00044431" w:rsidP="00044431">
      <w:pPr>
        <w:pStyle w:val="NoSpacing"/>
        <w:tabs>
          <w:tab w:val="left" w:pos="1134"/>
        </w:tabs>
        <w:jc w:val="both"/>
        <w:rPr>
          <w:rFonts w:ascii="Times New Roman" w:hAnsi="Times New Roman" w:cs="Times New Roman"/>
          <w:sz w:val="24"/>
          <w:szCs w:val="24"/>
          <w:shd w:val="clear" w:color="auto" w:fill="FFFFFF"/>
        </w:rPr>
      </w:pPr>
    </w:p>
    <w:p w:rsidR="00044431" w:rsidRPr="0094082D" w:rsidRDefault="00044431" w:rsidP="00044431">
      <w:pPr>
        <w:pStyle w:val="NoSpacing"/>
        <w:numPr>
          <w:ilvl w:val="1"/>
          <w:numId w:val="1"/>
        </w:numPr>
        <w:tabs>
          <w:tab w:val="left" w:pos="1134"/>
        </w:tabs>
        <w:ind w:left="0" w:firstLine="851"/>
        <w:jc w:val="both"/>
        <w:rPr>
          <w:rFonts w:ascii="Times New Roman" w:hAnsi="Times New Roman" w:cs="Times New Roman"/>
          <w:sz w:val="24"/>
          <w:szCs w:val="24"/>
          <w:shd w:val="clear" w:color="auto" w:fill="FFFFFF"/>
        </w:rPr>
      </w:pPr>
      <w:r w:rsidRPr="0094082D">
        <w:rPr>
          <w:rFonts w:ascii="Times New Roman" w:eastAsia="Times New Roman" w:hAnsi="Times New Roman" w:cs="Times New Roman"/>
          <w:b/>
          <w:bCs/>
          <w:color w:val="000000"/>
          <w:sz w:val="24"/>
          <w:szCs w:val="24"/>
          <w:lang w:eastAsia="lt-LT"/>
        </w:rPr>
        <w:t>Padaryta korupcinio pobūdžio nusikalstama veika</w:t>
      </w:r>
      <w:r w:rsidRPr="0094082D">
        <w:rPr>
          <w:rFonts w:ascii="Times New Roman" w:eastAsia="Times New Roman" w:hAnsi="Times New Roman" w:cs="Times New Roman"/>
          <w:color w:val="000000"/>
          <w:sz w:val="24"/>
          <w:szCs w:val="24"/>
          <w:lang w:eastAsia="lt-LT"/>
        </w:rPr>
        <w:t>:</w:t>
      </w:r>
    </w:p>
    <w:p w:rsidR="0004443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bookmarkStart w:id="7" w:name="_Hlk486429299"/>
      <w:r>
        <w:rPr>
          <w:rFonts w:ascii="Times New Roman" w:eastAsia="Times New Roman" w:hAnsi="Times New Roman" w:cs="Times New Roman"/>
          <w:sz w:val="24"/>
          <w:szCs w:val="24"/>
          <w:lang w:eastAsia="lt-LT"/>
        </w:rPr>
        <w:t>Per analizuojamąjį laikotarpį</w:t>
      </w:r>
      <w:r w:rsidRPr="00065EA8">
        <w:rPr>
          <w:rFonts w:ascii="Times New Roman" w:eastAsia="Times New Roman" w:hAnsi="Times New Roman" w:cs="Times New Roman"/>
          <w:color w:val="FF0000"/>
          <w:sz w:val="24"/>
          <w:szCs w:val="24"/>
          <w:lang w:eastAsia="lt-LT"/>
        </w:rPr>
        <w:t xml:space="preserve"> </w:t>
      </w:r>
      <w:r w:rsidRPr="00373058">
        <w:rPr>
          <w:rFonts w:ascii="Times New Roman" w:eastAsia="Times New Roman" w:hAnsi="Times New Roman" w:cs="Times New Roman"/>
          <w:sz w:val="24"/>
          <w:szCs w:val="24"/>
          <w:lang w:eastAsia="lt-LT"/>
        </w:rPr>
        <w:t xml:space="preserve">Bartkuškio mokyklos-daugiafunkcio centro </w:t>
      </w:r>
      <w:bookmarkEnd w:id="7"/>
      <w:r w:rsidRPr="00373058">
        <w:rPr>
          <w:rFonts w:ascii="Times New Roman" w:eastAsia="Times New Roman" w:hAnsi="Times New Roman" w:cs="Times New Roman"/>
          <w:sz w:val="24"/>
          <w:szCs w:val="24"/>
          <w:lang w:eastAsia="lt-LT"/>
        </w:rPr>
        <w:t xml:space="preserve">veikloje nebuvo  </w:t>
      </w:r>
      <w:r w:rsidRPr="00605DD3">
        <w:rPr>
          <w:rFonts w:ascii="Times New Roman" w:eastAsia="Times New Roman" w:hAnsi="Times New Roman" w:cs="Times New Roman"/>
          <w:sz w:val="24"/>
          <w:szCs w:val="24"/>
          <w:lang w:eastAsia="lt-LT"/>
        </w:rPr>
        <w:t xml:space="preserve">užfiksuoti Korupcijos prevencijos įstatymo Nr. IX-904 2 straipsnio 2 dalyje nurodytų korupcinio pobūdžio nusikalstamų veikų atvejai. </w:t>
      </w:r>
      <w:r w:rsidRPr="00CD72F9">
        <w:rPr>
          <w:rFonts w:ascii="Times New Roman" w:eastAsia="Times New Roman" w:hAnsi="Times New Roman" w:cs="Times New Roman"/>
          <w:sz w:val="24"/>
          <w:szCs w:val="24"/>
          <w:lang w:eastAsia="lt-LT"/>
        </w:rPr>
        <w:t xml:space="preserve">Taip pat nebuvo </w:t>
      </w:r>
      <w:r w:rsidRPr="00605DD3">
        <w:rPr>
          <w:rFonts w:ascii="Times New Roman" w:eastAsia="Times New Roman" w:hAnsi="Times New Roman" w:cs="Times New Roman"/>
          <w:sz w:val="24"/>
          <w:szCs w:val="24"/>
          <w:lang w:eastAsia="lt-LT"/>
        </w:rPr>
        <w:t>užfiksuoti teisės pažeidimai, už kuriuos numatyta administracinė, tarnybinė (drausminė) ar kitokia teisinė atsakomybė, atvejai.</w:t>
      </w:r>
    </w:p>
    <w:p w:rsidR="0004443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p>
    <w:p w:rsidR="00044431" w:rsidRPr="0094082D"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r w:rsidRPr="0094082D">
        <w:rPr>
          <w:rFonts w:ascii="Times New Roman" w:eastAsia="Times New Roman" w:hAnsi="Times New Roman" w:cs="Times New Roman"/>
          <w:b/>
          <w:bCs/>
          <w:sz w:val="24"/>
          <w:szCs w:val="24"/>
          <w:lang w:eastAsia="lt-LT"/>
        </w:rPr>
        <w:t>Pagrindinės funkcijos yra kontrolės ar priežiūros vykdymas.</w:t>
      </w:r>
      <w:r w:rsidRPr="0094082D">
        <w:rPr>
          <w:rFonts w:ascii="Times New Roman" w:eastAsia="Times New Roman" w:hAnsi="Times New Roman" w:cs="Times New Roman"/>
          <w:sz w:val="24"/>
          <w:szCs w:val="24"/>
          <w:lang w:eastAsia="lt-LT"/>
        </w:rPr>
        <w:t> </w:t>
      </w:r>
    </w:p>
    <w:p w:rsidR="00044431" w:rsidRPr="00FB5A5C" w:rsidRDefault="00044431" w:rsidP="00044431">
      <w:pPr>
        <w:tabs>
          <w:tab w:val="left" w:pos="1134"/>
        </w:tabs>
        <w:spacing w:after="0"/>
        <w:ind w:firstLine="851"/>
        <w:jc w:val="both"/>
        <w:rPr>
          <w:rFonts w:ascii="Times New Roman" w:eastAsia="Times New Roman" w:hAnsi="Times New Roman" w:cs="Times New Roman"/>
          <w:b/>
          <w:sz w:val="24"/>
          <w:szCs w:val="24"/>
          <w:lang w:eastAsia="lt-LT"/>
        </w:rPr>
      </w:pPr>
      <w:r w:rsidRPr="004C6C43">
        <w:rPr>
          <w:rFonts w:ascii="Times New Roman" w:eastAsia="Times New Roman" w:hAnsi="Times New Roman" w:cs="Times New Roman"/>
          <w:sz w:val="24"/>
          <w:szCs w:val="24"/>
          <w:lang w:eastAsia="lt-LT"/>
        </w:rPr>
        <w:t>Bartkuškio mokyklos-daugiafunkcio centro</w:t>
      </w:r>
      <w:r w:rsidRPr="004C6C43">
        <w:rPr>
          <w:rFonts w:ascii="Times New Roman" w:eastAsia="Times New Roman" w:hAnsi="Times New Roman" w:cs="Times New Roman"/>
          <w:i/>
          <w:sz w:val="20"/>
          <w:szCs w:val="20"/>
          <w:lang w:eastAsia="lt-LT"/>
        </w:rPr>
        <w:t xml:space="preserve"> </w:t>
      </w:r>
      <w:r w:rsidRPr="00605DD3">
        <w:rPr>
          <w:rFonts w:ascii="Times New Roman" w:eastAsia="Times New Roman" w:hAnsi="Times New Roman" w:cs="Times New Roman"/>
          <w:sz w:val="24"/>
          <w:szCs w:val="24"/>
          <w:lang w:eastAsia="lt-LT"/>
        </w:rPr>
        <w:t>(jo struktūriniam padalinys ar atskiri darbuotojai)</w:t>
      </w:r>
      <w:r w:rsidRPr="00605DD3">
        <w:rPr>
          <w:rFonts w:ascii="Times New Roman" w:eastAsia="Times New Roman" w:hAnsi="Times New Roman" w:cs="Times New Roman"/>
          <w:b/>
          <w:sz w:val="24"/>
          <w:szCs w:val="24"/>
          <w:lang w:eastAsia="lt-LT"/>
        </w:rPr>
        <w:t xml:space="preserve"> </w:t>
      </w:r>
      <w:r w:rsidRPr="00605DD3">
        <w:rPr>
          <w:rFonts w:ascii="Times New Roman" w:eastAsia="Times New Roman" w:hAnsi="Times New Roman" w:cs="Times New Roman"/>
          <w:spacing w:val="2"/>
          <w:sz w:val="24"/>
          <w:szCs w:val="24"/>
          <w:lang w:eastAsia="lt-LT"/>
        </w:rPr>
        <w:t>vykdo kontrolės funkcij</w:t>
      </w:r>
      <w:r>
        <w:rPr>
          <w:rFonts w:ascii="Times New Roman" w:eastAsia="Times New Roman" w:hAnsi="Times New Roman" w:cs="Times New Roman"/>
          <w:spacing w:val="2"/>
          <w:sz w:val="24"/>
          <w:szCs w:val="24"/>
          <w:lang w:eastAsia="lt-LT"/>
        </w:rPr>
        <w:t>as</w:t>
      </w:r>
      <w:r w:rsidRPr="00605DD3">
        <w:rPr>
          <w:rFonts w:ascii="Times New Roman" w:eastAsia="Times New Roman" w:hAnsi="Times New Roman" w:cs="Times New Roman"/>
          <w:spacing w:val="2"/>
          <w:sz w:val="24"/>
          <w:szCs w:val="24"/>
          <w:lang w:eastAsia="lt-LT"/>
        </w:rPr>
        <w:t>, susijus</w:t>
      </w:r>
      <w:r>
        <w:rPr>
          <w:rFonts w:ascii="Times New Roman" w:eastAsia="Times New Roman" w:hAnsi="Times New Roman" w:cs="Times New Roman"/>
          <w:spacing w:val="2"/>
          <w:sz w:val="24"/>
          <w:szCs w:val="24"/>
          <w:lang w:eastAsia="lt-LT"/>
        </w:rPr>
        <w:t>ias</w:t>
      </w:r>
      <w:r w:rsidRPr="00605DD3">
        <w:rPr>
          <w:rFonts w:ascii="Times New Roman" w:eastAsia="Times New Roman" w:hAnsi="Times New Roman" w:cs="Times New Roman"/>
          <w:spacing w:val="2"/>
          <w:sz w:val="24"/>
          <w:szCs w:val="24"/>
          <w:lang w:eastAsia="lt-LT"/>
        </w:rPr>
        <w:t xml:space="preserve"> su įstaigos vidaus administravimu.</w:t>
      </w:r>
      <w:r>
        <w:rPr>
          <w:rFonts w:ascii="Times New Roman" w:eastAsia="Times New Roman" w:hAnsi="Times New Roman" w:cs="Times New Roman"/>
          <w:spacing w:val="2"/>
          <w:sz w:val="24"/>
          <w:szCs w:val="24"/>
          <w:lang w:eastAsia="lt-LT"/>
        </w:rPr>
        <w:t xml:space="preserve"> Jas </w:t>
      </w:r>
      <w:r>
        <w:rPr>
          <w:rFonts w:ascii="Times New Roman" w:eastAsia="Times New Roman" w:hAnsi="Times New Roman" w:cs="Times New Roman"/>
          <w:sz w:val="24"/>
          <w:szCs w:val="24"/>
          <w:lang w:eastAsia="lt-LT"/>
        </w:rPr>
        <w:t xml:space="preserve">Bartkuškio mokykloje-daugiafunkciame centre </w:t>
      </w:r>
      <w:r>
        <w:rPr>
          <w:rFonts w:ascii="Times New Roman" w:eastAsia="Times New Roman" w:hAnsi="Times New Roman" w:cs="Times New Roman"/>
          <w:i/>
          <w:color w:val="00B050"/>
          <w:sz w:val="20"/>
          <w:szCs w:val="20"/>
          <w:lang w:eastAsia="lt-LT"/>
        </w:rPr>
        <w:t xml:space="preserve"> </w:t>
      </w:r>
      <w:r>
        <w:rPr>
          <w:rFonts w:ascii="Times New Roman" w:eastAsia="Times New Roman" w:hAnsi="Times New Roman" w:cs="Times New Roman"/>
          <w:spacing w:val="2"/>
          <w:sz w:val="24"/>
          <w:szCs w:val="24"/>
          <w:lang w:eastAsia="lt-LT"/>
        </w:rPr>
        <w:t xml:space="preserve">užtikrina </w:t>
      </w:r>
      <w:r w:rsidRPr="00785B90">
        <w:rPr>
          <w:rFonts w:ascii="Times New Roman" w:eastAsia="Times New Roman" w:hAnsi="Times New Roman" w:cs="Times New Roman"/>
          <w:sz w:val="24"/>
          <w:szCs w:val="24"/>
          <w:lang w:eastAsia="lt-LT"/>
        </w:rPr>
        <w:t>direktoriaus pavaduotoja ugdymui Eglė Guobytė</w:t>
      </w:r>
      <w:r>
        <w:rPr>
          <w:rFonts w:ascii="Times New Roman" w:eastAsia="Times New Roman" w:hAnsi="Times New Roman" w:cs="Times New Roman"/>
          <w:sz w:val="24"/>
          <w:szCs w:val="24"/>
          <w:lang w:eastAsia="lt-LT"/>
        </w:rPr>
        <w:t>.</w:t>
      </w:r>
    </w:p>
    <w:p w:rsidR="00044431" w:rsidRPr="0094082D" w:rsidRDefault="00044431" w:rsidP="00044431">
      <w:pPr>
        <w:pStyle w:val="ListParagraph"/>
        <w:numPr>
          <w:ilvl w:val="1"/>
          <w:numId w:val="1"/>
        </w:numPr>
        <w:tabs>
          <w:tab w:val="left" w:pos="1134"/>
        </w:tabs>
        <w:spacing w:after="0"/>
        <w:ind w:left="0" w:firstLine="851"/>
        <w:jc w:val="both"/>
        <w:rPr>
          <w:rFonts w:ascii="Times New Roman" w:eastAsia="Times New Roman" w:hAnsi="Times New Roman" w:cs="Times New Roman"/>
          <w:color w:val="000000"/>
          <w:sz w:val="24"/>
          <w:szCs w:val="24"/>
          <w:lang w:eastAsia="lt-LT"/>
        </w:rPr>
      </w:pPr>
      <w:bookmarkStart w:id="8" w:name="part_b5aef662033b4ec5a4c9cd85260ddb7f"/>
      <w:bookmarkEnd w:id="8"/>
      <w:r w:rsidRPr="0094082D">
        <w:rPr>
          <w:rFonts w:ascii="Times New Roman" w:eastAsia="Times New Roman" w:hAnsi="Times New Roman" w:cs="Times New Roman"/>
          <w:b/>
          <w:bCs/>
          <w:color w:val="000000"/>
          <w:sz w:val="24"/>
          <w:szCs w:val="24"/>
          <w:lang w:eastAsia="lt-LT"/>
        </w:rPr>
        <w:t>Atskirų darbuotojų funkcijos, uždaviniai, darbo ir sprendimų priėmimo tvarka bei atsakomybė nėra išsamiai reglamentuoti.</w:t>
      </w:r>
      <w:r w:rsidRPr="0094082D">
        <w:rPr>
          <w:rFonts w:ascii="Times New Roman" w:eastAsia="Times New Roman" w:hAnsi="Times New Roman" w:cs="Times New Roman"/>
          <w:color w:val="000000"/>
          <w:sz w:val="24"/>
          <w:szCs w:val="24"/>
          <w:lang w:eastAsia="lt-LT"/>
        </w:rPr>
        <w:t> </w:t>
      </w:r>
    </w:p>
    <w:p w:rsidR="00044431" w:rsidRPr="005E0607" w:rsidRDefault="00044431" w:rsidP="00044431">
      <w:pPr>
        <w:pStyle w:val="NoSpacing"/>
        <w:tabs>
          <w:tab w:val="left" w:pos="1134"/>
        </w:tabs>
        <w:spacing w:line="276" w:lineRule="auto"/>
        <w:ind w:firstLine="851"/>
        <w:jc w:val="both"/>
        <w:rPr>
          <w:rFonts w:ascii="Times New Roman" w:hAnsi="Times New Roman" w:cs="Times New Roman"/>
          <w:sz w:val="24"/>
          <w:szCs w:val="24"/>
          <w:lang w:eastAsia="lt-LT"/>
        </w:rPr>
      </w:pPr>
      <w:r w:rsidRPr="005E0607">
        <w:rPr>
          <w:rFonts w:ascii="Times New Roman" w:hAnsi="Times New Roman" w:cs="Times New Roman"/>
          <w:sz w:val="24"/>
          <w:szCs w:val="24"/>
          <w:lang w:eastAsia="lt-LT"/>
        </w:rPr>
        <w:lastRenderedPageBreak/>
        <w:t xml:space="preserve">Per analizuojamąjį laikotarpį </w:t>
      </w:r>
      <w:r w:rsidRPr="00EA64B0">
        <w:rPr>
          <w:rFonts w:ascii="Times New Roman" w:eastAsia="Times New Roman" w:hAnsi="Times New Roman" w:cs="Times New Roman"/>
          <w:sz w:val="24"/>
          <w:szCs w:val="24"/>
          <w:lang w:eastAsia="lt-LT"/>
        </w:rPr>
        <w:t xml:space="preserve">Bartkuškio mokyklos-daugiafunkcio centro </w:t>
      </w:r>
      <w:r w:rsidRPr="005E0607">
        <w:rPr>
          <w:rFonts w:ascii="Times New Roman" w:hAnsi="Times New Roman" w:cs="Times New Roman"/>
          <w:sz w:val="24"/>
          <w:szCs w:val="24"/>
          <w:lang w:eastAsia="lt-LT"/>
        </w:rPr>
        <w:t>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rsidR="00044431" w:rsidRDefault="00044431" w:rsidP="00044431">
      <w:pPr>
        <w:pStyle w:val="NoSpacing"/>
        <w:tabs>
          <w:tab w:val="left" w:pos="1134"/>
        </w:tabs>
        <w:spacing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Maisto a</w:t>
      </w:r>
      <w:r w:rsidRPr="00BF0DBC">
        <w:rPr>
          <w:rFonts w:ascii="Times New Roman" w:eastAsia="Times New Roman" w:hAnsi="Times New Roman" w:cs="Times New Roman"/>
          <w:sz w:val="24"/>
          <w:szCs w:val="24"/>
          <w:lang w:eastAsia="lt-LT"/>
        </w:rPr>
        <w:t>tliekų tvarkymo organizavimo ir vykdymo proceso</w:t>
      </w:r>
      <w:r w:rsidRPr="00B53543">
        <w:rPr>
          <w:rFonts w:ascii="Times New Roman" w:eastAsia="Times New Roman" w:hAnsi="Times New Roman" w:cs="Times New Roman"/>
          <w:sz w:val="24"/>
          <w:szCs w:val="24"/>
          <w:lang w:eastAsia="lt-LT"/>
        </w:rPr>
        <w:t xml:space="preserve"> </w:t>
      </w:r>
      <w:r w:rsidRPr="005E0607">
        <w:rPr>
          <w:rFonts w:ascii="Times New Roman" w:hAnsi="Times New Roman" w:cs="Times New Roman"/>
          <w:sz w:val="24"/>
          <w:szCs w:val="24"/>
          <w:lang w:eastAsia="lt-LT"/>
        </w:rPr>
        <w:t xml:space="preserve">srityje </w:t>
      </w:r>
      <w:r>
        <w:rPr>
          <w:rFonts w:ascii="Times New Roman" w:hAnsi="Times New Roman" w:cs="Times New Roman"/>
          <w:sz w:val="24"/>
          <w:szCs w:val="24"/>
          <w:lang w:eastAsia="lt-LT"/>
        </w:rPr>
        <w:t xml:space="preserve">vadovaujamasi KT 6 p. nurodytais teisės aktais. </w:t>
      </w:r>
      <w:bookmarkStart w:id="9" w:name="_Hlk486430256"/>
      <w:r>
        <w:rPr>
          <w:rFonts w:ascii="Times New Roman" w:eastAsia="Times New Roman" w:hAnsi="Times New Roman" w:cs="Times New Roman"/>
          <w:sz w:val="24"/>
          <w:szCs w:val="24"/>
          <w:lang w:eastAsia="lt-LT"/>
        </w:rPr>
        <w:t>Į</w:t>
      </w:r>
      <w:r w:rsidRPr="00605DD3">
        <w:rPr>
          <w:rFonts w:ascii="Times New Roman" w:eastAsia="Times New Roman" w:hAnsi="Times New Roman" w:cs="Times New Roman"/>
          <w:sz w:val="24"/>
          <w:szCs w:val="24"/>
          <w:lang w:eastAsia="lt-LT"/>
        </w:rPr>
        <w:t>statymų ir jų įgyvendinimo teisės norminių aktų ir administracinių aktų ko</w:t>
      </w:r>
      <w:r>
        <w:rPr>
          <w:rFonts w:ascii="Times New Roman" w:eastAsia="Times New Roman" w:hAnsi="Times New Roman" w:cs="Times New Roman"/>
          <w:sz w:val="24"/>
          <w:szCs w:val="24"/>
          <w:lang w:eastAsia="lt-LT"/>
        </w:rPr>
        <w:t>a</w:t>
      </w:r>
      <w:r w:rsidRPr="00605DD3">
        <w:rPr>
          <w:rFonts w:ascii="Times New Roman" w:eastAsia="Times New Roman" w:hAnsi="Times New Roman" w:cs="Times New Roman"/>
          <w:sz w:val="24"/>
          <w:szCs w:val="24"/>
          <w:lang w:eastAsia="lt-LT"/>
        </w:rPr>
        <w:t>liz</w:t>
      </w:r>
      <w:r>
        <w:rPr>
          <w:rFonts w:ascii="Times New Roman" w:eastAsia="Times New Roman" w:hAnsi="Times New Roman" w:cs="Times New Roman"/>
          <w:sz w:val="24"/>
          <w:szCs w:val="24"/>
          <w:lang w:eastAsia="lt-LT"/>
        </w:rPr>
        <w:t>os nebuvo nustatytos.</w:t>
      </w:r>
    </w:p>
    <w:p w:rsidR="00044431" w:rsidRPr="00605DD3" w:rsidRDefault="00044431" w:rsidP="00044431">
      <w:pPr>
        <w:pStyle w:val="NoSpacing"/>
        <w:tabs>
          <w:tab w:val="left" w:pos="1134"/>
        </w:tabs>
        <w:spacing w:line="276" w:lineRule="auto"/>
        <w:ind w:firstLine="851"/>
        <w:jc w:val="both"/>
        <w:rPr>
          <w:rFonts w:ascii="Times New Roman" w:eastAsia="Times New Roman" w:hAnsi="Times New Roman" w:cs="Times New Roman"/>
          <w:sz w:val="24"/>
          <w:szCs w:val="24"/>
          <w:lang w:eastAsia="lt-LT"/>
        </w:rPr>
      </w:pPr>
    </w:p>
    <w:p w:rsidR="00044431" w:rsidRPr="0094082D" w:rsidRDefault="00044431" w:rsidP="00044431">
      <w:pPr>
        <w:pStyle w:val="ListParagraph"/>
        <w:numPr>
          <w:ilvl w:val="1"/>
          <w:numId w:val="1"/>
        </w:numPr>
        <w:tabs>
          <w:tab w:val="left" w:pos="1134"/>
        </w:tabs>
        <w:spacing w:after="0"/>
        <w:ind w:left="0" w:firstLine="851"/>
        <w:jc w:val="both"/>
        <w:rPr>
          <w:rFonts w:ascii="Times New Roman" w:eastAsia="Times New Roman" w:hAnsi="Times New Roman" w:cs="Times New Roman"/>
          <w:b/>
          <w:bCs/>
          <w:color w:val="000000"/>
          <w:sz w:val="24"/>
          <w:szCs w:val="24"/>
          <w:lang w:eastAsia="lt-LT"/>
        </w:rPr>
      </w:pPr>
      <w:bookmarkStart w:id="10" w:name="part_8d96086bdb1b41a5919a39ac1f230d83"/>
      <w:bookmarkEnd w:id="9"/>
      <w:bookmarkEnd w:id="10"/>
      <w:r>
        <w:rPr>
          <w:rFonts w:ascii="Times New Roman" w:eastAsia="Times New Roman" w:hAnsi="Times New Roman" w:cs="Times New Roman"/>
          <w:b/>
          <w:bCs/>
          <w:color w:val="000000"/>
          <w:sz w:val="24"/>
          <w:szCs w:val="24"/>
          <w:lang w:eastAsia="lt-LT"/>
        </w:rPr>
        <w:t xml:space="preserve"> </w:t>
      </w:r>
      <w:r w:rsidRPr="0094082D">
        <w:rPr>
          <w:rFonts w:ascii="Times New Roman" w:eastAsia="Times New Roman" w:hAnsi="Times New Roman" w:cs="Times New Roman"/>
          <w:b/>
          <w:bCs/>
          <w:color w:val="000000"/>
          <w:sz w:val="24"/>
          <w:szCs w:val="24"/>
          <w:lang w:eastAsia="lt-LT"/>
        </w:rPr>
        <w:t>Veikla yra susijusi su leidimų, nuolaidų, lengvatų ir kitokių papildomų teisių suteikimu ar apribojimu.</w:t>
      </w:r>
    </w:p>
    <w:p w:rsidR="0004443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bookmarkStart w:id="11" w:name="_Hlk488327529"/>
      <w:r w:rsidRPr="005E0607">
        <w:rPr>
          <w:rFonts w:ascii="Times New Roman" w:hAnsi="Times New Roman" w:cs="Times New Roman"/>
          <w:sz w:val="24"/>
          <w:szCs w:val="24"/>
          <w:lang w:eastAsia="lt-LT"/>
        </w:rPr>
        <w:t>Per analizuojamąjį laikotarpį</w:t>
      </w:r>
      <w:r>
        <w:rPr>
          <w:rFonts w:ascii="Times New Roman" w:hAnsi="Times New Roman" w:cs="Times New Roman"/>
          <w:sz w:val="24"/>
          <w:szCs w:val="24"/>
          <w:lang w:eastAsia="lt-LT"/>
        </w:rPr>
        <w:t xml:space="preserve"> užtikrinant maisto </w:t>
      </w:r>
      <w:r>
        <w:rPr>
          <w:rFonts w:ascii="Times New Roman" w:eastAsia="Times New Roman" w:hAnsi="Times New Roman" w:cs="Times New Roman"/>
          <w:sz w:val="24"/>
          <w:szCs w:val="24"/>
          <w:lang w:eastAsia="lt-LT"/>
        </w:rPr>
        <w:t>a</w:t>
      </w:r>
      <w:r w:rsidRPr="00BF0DBC">
        <w:rPr>
          <w:rFonts w:ascii="Times New Roman" w:eastAsia="Times New Roman" w:hAnsi="Times New Roman" w:cs="Times New Roman"/>
          <w:sz w:val="24"/>
          <w:szCs w:val="24"/>
          <w:lang w:eastAsia="lt-LT"/>
        </w:rPr>
        <w:t>tliekų tvarkymo organizavimo ir vykdymo proces</w:t>
      </w:r>
      <w:r>
        <w:rPr>
          <w:rFonts w:ascii="Times New Roman" w:eastAsia="Times New Roman" w:hAnsi="Times New Roman" w:cs="Times New Roman"/>
          <w:sz w:val="24"/>
          <w:szCs w:val="24"/>
          <w:lang w:eastAsia="lt-LT"/>
        </w:rPr>
        <w:t>ą</w:t>
      </w:r>
      <w:r>
        <w:rPr>
          <w:rFonts w:ascii="Times New Roman" w:hAnsi="Times New Roman" w:cs="Times New Roman"/>
          <w:sz w:val="24"/>
          <w:szCs w:val="24"/>
          <w:lang w:eastAsia="lt-LT"/>
        </w:rPr>
        <w:t xml:space="preserve"> </w:t>
      </w:r>
      <w:r w:rsidRPr="00EA64B0">
        <w:rPr>
          <w:rFonts w:ascii="Times New Roman" w:eastAsia="Times New Roman" w:hAnsi="Times New Roman" w:cs="Times New Roman"/>
          <w:sz w:val="24"/>
          <w:szCs w:val="24"/>
          <w:lang w:eastAsia="lt-LT"/>
        </w:rPr>
        <w:t xml:space="preserve">Bartkuškio mokyklos-daugiafunkcio centro </w:t>
      </w:r>
      <w:r w:rsidRPr="00EA64B0">
        <w:rPr>
          <w:rFonts w:ascii="Times New Roman" w:hAnsi="Times New Roman" w:cs="Times New Roman"/>
          <w:b/>
          <w:sz w:val="24"/>
          <w:szCs w:val="24"/>
          <w:lang w:eastAsia="lt-LT"/>
        </w:rPr>
        <w:t xml:space="preserve"> </w:t>
      </w:r>
      <w:bookmarkEnd w:id="11"/>
      <w:r w:rsidRPr="00044431">
        <w:rPr>
          <w:rFonts w:ascii="Times New Roman" w:eastAsia="Times New Roman" w:hAnsi="Times New Roman" w:cs="Times New Roman"/>
          <w:sz w:val="24"/>
          <w:szCs w:val="24"/>
          <w:lang w:eastAsia="lt-LT"/>
        </w:rPr>
        <w:t>(jo struktūriniam padaliniui ar atskiram darbuotojui)</w:t>
      </w:r>
      <w:r w:rsidRPr="00044431">
        <w:rPr>
          <w:rFonts w:ascii="Times New Roman" w:eastAsia="Times New Roman" w:hAnsi="Times New Roman" w:cs="Times New Roman"/>
          <w:b/>
          <w:sz w:val="24"/>
          <w:szCs w:val="24"/>
          <w:lang w:eastAsia="lt-LT"/>
        </w:rPr>
        <w:t xml:space="preserve">  </w:t>
      </w:r>
      <w:r w:rsidRPr="00EA64B0">
        <w:rPr>
          <w:rFonts w:ascii="Times New Roman" w:eastAsia="Times New Roman" w:hAnsi="Times New Roman" w:cs="Times New Roman"/>
          <w:sz w:val="24"/>
          <w:szCs w:val="24"/>
          <w:lang w:eastAsia="lt-LT"/>
        </w:rPr>
        <w:t>nebuvo</w:t>
      </w:r>
      <w:r w:rsidRPr="00BB3F48">
        <w:rPr>
          <w:rFonts w:ascii="Times New Roman" w:eastAsia="Times New Roman" w:hAnsi="Times New Roman" w:cs="Times New Roman"/>
          <w:color w:val="00B050"/>
          <w:sz w:val="24"/>
          <w:szCs w:val="24"/>
          <w:lang w:eastAsia="lt-LT"/>
        </w:rPr>
        <w:t xml:space="preserve"> </w:t>
      </w:r>
      <w:r w:rsidRPr="00605DD3">
        <w:rPr>
          <w:rFonts w:ascii="Times New Roman" w:eastAsia="Times New Roman" w:hAnsi="Times New Roman" w:cs="Times New Roman"/>
          <w:sz w:val="24"/>
          <w:szCs w:val="24"/>
          <w:lang w:eastAsia="lt-LT"/>
        </w:rPr>
        <w:t>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bookmarkStart w:id="12" w:name="part_09324c0610ae482681c929cad5541d7a"/>
      <w:bookmarkEnd w:id="12"/>
    </w:p>
    <w:p w:rsidR="00044431" w:rsidRPr="00060BB1" w:rsidRDefault="00044431" w:rsidP="00044431">
      <w:pPr>
        <w:pStyle w:val="ListParagraph"/>
        <w:numPr>
          <w:ilvl w:val="1"/>
          <w:numId w:val="1"/>
        </w:numPr>
        <w:tabs>
          <w:tab w:val="left" w:pos="1134"/>
        </w:tabs>
        <w:spacing w:after="0"/>
        <w:ind w:left="0" w:firstLine="851"/>
        <w:jc w:val="both"/>
        <w:rPr>
          <w:rFonts w:ascii="Times New Roman" w:eastAsia="Times New Roman" w:hAnsi="Times New Roman" w:cs="Times New Roman"/>
          <w:sz w:val="24"/>
          <w:szCs w:val="24"/>
          <w:lang w:eastAsia="lt-LT"/>
        </w:rPr>
      </w:pPr>
      <w:r w:rsidRPr="00060BB1">
        <w:rPr>
          <w:rFonts w:ascii="Times New Roman" w:eastAsia="Times New Roman" w:hAnsi="Times New Roman" w:cs="Times New Roman"/>
          <w:b/>
          <w:bCs/>
          <w:color w:val="000000"/>
          <w:sz w:val="24"/>
          <w:szCs w:val="24"/>
          <w:lang w:eastAsia="lt-LT"/>
        </w:rPr>
        <w:t xml:space="preserve">Daugiausia priima sprendimus, kuriems nereikia kitos valstybės ar savivaldybės ar </w:t>
      </w:r>
      <w:r w:rsidRPr="00060BB1">
        <w:rPr>
          <w:rFonts w:ascii="Times New Roman" w:eastAsia="Times New Roman" w:hAnsi="Times New Roman" w:cs="Times New Roman"/>
          <w:b/>
          <w:bCs/>
          <w:sz w:val="24"/>
          <w:szCs w:val="24"/>
          <w:lang w:eastAsia="lt-LT"/>
        </w:rPr>
        <w:t>savivaldybės įstaigos patvirtinimo.</w:t>
      </w:r>
      <w:r w:rsidRPr="00060BB1">
        <w:rPr>
          <w:rFonts w:ascii="Times New Roman" w:eastAsia="Times New Roman" w:hAnsi="Times New Roman" w:cs="Times New Roman"/>
          <w:sz w:val="24"/>
          <w:szCs w:val="24"/>
          <w:lang w:eastAsia="lt-LT"/>
        </w:rPr>
        <w:t> </w:t>
      </w:r>
    </w:p>
    <w:p w:rsidR="0004443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r w:rsidRPr="00060BB1">
        <w:rPr>
          <w:rFonts w:ascii="Times New Roman" w:eastAsia="Times New Roman" w:hAnsi="Times New Roman" w:cs="Times New Roman"/>
          <w:sz w:val="24"/>
          <w:szCs w:val="24"/>
          <w:lang w:eastAsia="lt-LT"/>
        </w:rPr>
        <w:t xml:space="preserve">Taip analizuojamu laikotarpiu </w:t>
      </w:r>
      <w:r w:rsidRPr="00EA64B0">
        <w:rPr>
          <w:rFonts w:ascii="Times New Roman" w:eastAsia="Times New Roman" w:hAnsi="Times New Roman" w:cs="Times New Roman"/>
          <w:sz w:val="24"/>
          <w:szCs w:val="24"/>
          <w:lang w:eastAsia="lt-LT"/>
        </w:rPr>
        <w:t xml:space="preserve">Bartkuškio mokykla-daugiafunkcis centras  priėmė  </w:t>
      </w:r>
      <w:r w:rsidRPr="00060BB1">
        <w:rPr>
          <w:rFonts w:ascii="Times New Roman" w:eastAsia="Times New Roman" w:hAnsi="Times New Roman" w:cs="Times New Roman"/>
          <w:sz w:val="24"/>
          <w:szCs w:val="24"/>
          <w:lang w:eastAsia="lt-LT"/>
        </w:rPr>
        <w:t xml:space="preserve">savarankiškus sprendimus, susijusius, su </w:t>
      </w:r>
      <w:r>
        <w:rPr>
          <w:rFonts w:ascii="Times New Roman" w:eastAsia="Times New Roman" w:hAnsi="Times New Roman" w:cs="Times New Roman"/>
          <w:sz w:val="24"/>
          <w:szCs w:val="24"/>
          <w:lang w:eastAsia="lt-LT"/>
        </w:rPr>
        <w:t>maisto a</w:t>
      </w:r>
      <w:r w:rsidRPr="00BF0DBC">
        <w:rPr>
          <w:rFonts w:ascii="Times New Roman" w:eastAsia="Times New Roman" w:hAnsi="Times New Roman" w:cs="Times New Roman"/>
          <w:sz w:val="24"/>
          <w:szCs w:val="24"/>
          <w:lang w:eastAsia="lt-LT"/>
        </w:rPr>
        <w:t>tliekų tvarkymo organizavimo ir vykdymo proces</w:t>
      </w:r>
      <w:r>
        <w:rPr>
          <w:rFonts w:ascii="Times New Roman" w:eastAsia="Times New Roman" w:hAnsi="Times New Roman" w:cs="Times New Roman"/>
          <w:sz w:val="24"/>
          <w:szCs w:val="24"/>
          <w:lang w:eastAsia="lt-LT"/>
        </w:rPr>
        <w:t>u</w:t>
      </w:r>
      <w:r w:rsidRPr="00060BB1">
        <w:rPr>
          <w:rFonts w:ascii="Times New Roman" w:eastAsia="Times New Roman" w:hAnsi="Times New Roman" w:cs="Times New Roman"/>
          <w:sz w:val="24"/>
          <w:szCs w:val="24"/>
          <w:lang w:eastAsia="lt-LT"/>
        </w:rPr>
        <w:t xml:space="preserve">. Šie sprendimai priimami savarankiškai ir nereikalauja papildomo derinimo su kitomis valstybės ar savivaldybės įstaigomis,  nereikalauja kitos valstybės ar savivaldybės įstaigos patvirtinimo. Dėl šio kriterijaus </w:t>
      </w:r>
      <w:r>
        <w:rPr>
          <w:rFonts w:ascii="Times New Roman" w:eastAsia="Times New Roman" w:hAnsi="Times New Roman" w:cs="Times New Roman"/>
          <w:sz w:val="24"/>
          <w:szCs w:val="24"/>
          <w:lang w:eastAsia="lt-LT"/>
        </w:rPr>
        <w:t>maisto a</w:t>
      </w:r>
      <w:r w:rsidRPr="00BF0DBC">
        <w:rPr>
          <w:rFonts w:ascii="Times New Roman" w:eastAsia="Times New Roman" w:hAnsi="Times New Roman" w:cs="Times New Roman"/>
          <w:sz w:val="24"/>
          <w:szCs w:val="24"/>
          <w:lang w:eastAsia="lt-LT"/>
        </w:rPr>
        <w:t>tliekų tvarkymo organizavimo ir vykdymo proces</w:t>
      </w:r>
      <w:r>
        <w:rPr>
          <w:rFonts w:ascii="Times New Roman" w:eastAsia="Times New Roman" w:hAnsi="Times New Roman" w:cs="Times New Roman"/>
          <w:sz w:val="24"/>
          <w:szCs w:val="24"/>
          <w:lang w:eastAsia="lt-LT"/>
        </w:rPr>
        <w:t>o</w:t>
      </w:r>
      <w:r w:rsidRPr="00060BB1">
        <w:rPr>
          <w:rFonts w:ascii="Times New Roman" w:eastAsia="Times New Roman" w:hAnsi="Times New Roman" w:cs="Times New Roman"/>
          <w:sz w:val="24"/>
          <w:szCs w:val="24"/>
          <w:lang w:eastAsia="lt-LT"/>
        </w:rPr>
        <w:t xml:space="preserve"> sritis yra formaliai priskirtina prie veiklos sričių, kuriose egzistuoja didelė korupcijos pasireiškimo tikimybė. </w:t>
      </w:r>
      <w:bookmarkStart w:id="13" w:name="part_ac4031fa0cd74d6b845f3a7fe0b0e44e"/>
      <w:bookmarkEnd w:id="13"/>
    </w:p>
    <w:p w:rsidR="00044431" w:rsidRPr="00060BB1" w:rsidRDefault="00044431" w:rsidP="00044431">
      <w:pPr>
        <w:pStyle w:val="ListParagraph"/>
        <w:numPr>
          <w:ilvl w:val="1"/>
          <w:numId w:val="1"/>
        </w:numPr>
        <w:tabs>
          <w:tab w:val="left" w:pos="1134"/>
        </w:tabs>
        <w:spacing w:after="0"/>
        <w:ind w:left="0" w:firstLine="851"/>
        <w:jc w:val="both"/>
        <w:rPr>
          <w:rFonts w:ascii="Times New Roman" w:eastAsia="Times New Roman" w:hAnsi="Times New Roman" w:cs="Times New Roman"/>
          <w:spacing w:val="-2"/>
          <w:sz w:val="24"/>
          <w:szCs w:val="24"/>
          <w:lang w:eastAsia="lt-LT"/>
        </w:rPr>
      </w:pPr>
      <w:r w:rsidRPr="00060BB1">
        <w:rPr>
          <w:rFonts w:ascii="Times New Roman" w:eastAsia="Times New Roman" w:hAnsi="Times New Roman" w:cs="Times New Roman"/>
          <w:b/>
          <w:bCs/>
          <w:spacing w:val="-2"/>
          <w:sz w:val="24"/>
          <w:szCs w:val="24"/>
          <w:lang w:eastAsia="lt-LT"/>
        </w:rPr>
        <w:t>Naudojama valstybės ar tarnybos paslaptį sudaranti informacija.</w:t>
      </w:r>
      <w:r w:rsidRPr="00060BB1">
        <w:rPr>
          <w:rFonts w:ascii="Times New Roman" w:eastAsia="Times New Roman" w:hAnsi="Times New Roman" w:cs="Times New Roman"/>
          <w:spacing w:val="-2"/>
          <w:sz w:val="24"/>
          <w:szCs w:val="24"/>
          <w:lang w:eastAsia="lt-LT"/>
        </w:rPr>
        <w:t> </w:t>
      </w:r>
    </w:p>
    <w:p w:rsidR="0004443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r w:rsidRPr="00060BB1">
        <w:rPr>
          <w:rFonts w:ascii="Times New Roman" w:eastAsia="Times New Roman" w:hAnsi="Times New Roman" w:cs="Times New Roman"/>
          <w:sz w:val="24"/>
          <w:szCs w:val="24"/>
          <w:lang w:eastAsia="lt-LT"/>
        </w:rPr>
        <w:t xml:space="preserve">Per analizuojamąjį laikotarpį </w:t>
      </w:r>
      <w:r w:rsidRPr="00EA64B0">
        <w:rPr>
          <w:rFonts w:ascii="Times New Roman" w:eastAsia="Times New Roman" w:hAnsi="Times New Roman" w:cs="Times New Roman"/>
          <w:sz w:val="24"/>
          <w:szCs w:val="24"/>
          <w:lang w:eastAsia="lt-LT"/>
        </w:rPr>
        <w:t>Bartkuškio mokykla-daugiafunkcis centras</w:t>
      </w:r>
      <w:r w:rsidRPr="00EA64B0">
        <w:rPr>
          <w:rFonts w:ascii="Times New Roman" w:hAnsi="Times New Roman" w:cs="Times New Roman"/>
          <w:i/>
          <w:sz w:val="20"/>
          <w:szCs w:val="20"/>
          <w:lang w:eastAsia="lt-LT"/>
        </w:rPr>
        <w:t xml:space="preserve"> </w:t>
      </w:r>
      <w:r w:rsidRPr="00EA64B0">
        <w:rPr>
          <w:rFonts w:ascii="Times New Roman" w:eastAsia="Times New Roman" w:hAnsi="Times New Roman" w:cs="Times New Roman"/>
          <w:sz w:val="24"/>
          <w:szCs w:val="24"/>
          <w:lang w:eastAsia="lt-LT"/>
        </w:rPr>
        <w:t xml:space="preserve"> </w:t>
      </w:r>
      <w:r w:rsidRPr="00060BB1">
        <w:rPr>
          <w:rFonts w:ascii="Times New Roman" w:eastAsia="Times New Roman" w:hAnsi="Times New Roman" w:cs="Times New Roman"/>
          <w:sz w:val="24"/>
          <w:szCs w:val="24"/>
          <w:lang w:eastAsia="lt-LT"/>
        </w:rPr>
        <w:t xml:space="preserve">savo veikloje neturėjo sričių, kurios būtų susijusios su įslaptintos informacijos gavimu, naudojimu ir apsauga, o turima bei valdoma informacija nelaikytina valstybės ar tarnybos paslaptimi. </w:t>
      </w:r>
    </w:p>
    <w:p w:rsidR="00044431" w:rsidRPr="00060BB1" w:rsidRDefault="00044431" w:rsidP="00044431">
      <w:pPr>
        <w:pStyle w:val="ListParagraph"/>
        <w:numPr>
          <w:ilvl w:val="1"/>
          <w:numId w:val="1"/>
        </w:numPr>
        <w:tabs>
          <w:tab w:val="left" w:pos="1134"/>
        </w:tabs>
        <w:spacing w:after="0"/>
        <w:ind w:left="0" w:firstLine="851"/>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z w:val="24"/>
          <w:szCs w:val="24"/>
          <w:lang w:eastAsia="lt-LT"/>
        </w:rPr>
        <w:t>Įstaigos maisto a</w:t>
      </w:r>
      <w:r w:rsidRPr="00BF0DBC">
        <w:rPr>
          <w:rFonts w:ascii="Times New Roman" w:eastAsia="Times New Roman" w:hAnsi="Times New Roman" w:cs="Times New Roman"/>
          <w:sz w:val="24"/>
          <w:szCs w:val="24"/>
          <w:lang w:eastAsia="lt-LT"/>
        </w:rPr>
        <w:t>tliekų tvarkymo organizavimo ir vykdymo proces</w:t>
      </w:r>
      <w:r>
        <w:rPr>
          <w:rFonts w:ascii="Times New Roman" w:eastAsia="Times New Roman" w:hAnsi="Times New Roman" w:cs="Times New Roman"/>
          <w:sz w:val="24"/>
          <w:szCs w:val="24"/>
          <w:lang w:eastAsia="lt-LT"/>
        </w:rPr>
        <w:t xml:space="preserve">e </w:t>
      </w:r>
      <w:r w:rsidRPr="006F7FDB">
        <w:rPr>
          <w:rFonts w:ascii="Times New Roman" w:eastAsia="Times New Roman" w:hAnsi="Times New Roman" w:cs="Times New Roman"/>
          <w:sz w:val="24"/>
          <w:szCs w:val="24"/>
          <w:lang w:eastAsia="lt-LT"/>
        </w:rPr>
        <w:t xml:space="preserve">nėra </w:t>
      </w:r>
      <w:r w:rsidRPr="003F1565">
        <w:rPr>
          <w:rFonts w:ascii="Times New Roman" w:eastAsia="Times New Roman" w:hAnsi="Times New Roman" w:cs="Times New Roman"/>
          <w:bCs/>
          <w:spacing w:val="-2"/>
          <w:sz w:val="24"/>
          <w:szCs w:val="24"/>
          <w:lang w:eastAsia="lt-LT"/>
        </w:rPr>
        <w:t xml:space="preserve">valstybės ar tarnybos </w:t>
      </w:r>
      <w:r w:rsidRPr="006F7FDB">
        <w:rPr>
          <w:rFonts w:ascii="Times New Roman" w:eastAsia="Times New Roman" w:hAnsi="Times New Roman" w:cs="Times New Roman"/>
          <w:bCs/>
          <w:spacing w:val="-2"/>
          <w:sz w:val="24"/>
          <w:szCs w:val="24"/>
          <w:lang w:eastAsia="lt-LT"/>
        </w:rPr>
        <w:t>paslaptį sudaran</w:t>
      </w:r>
      <w:r>
        <w:rPr>
          <w:rFonts w:ascii="Times New Roman" w:eastAsia="Times New Roman" w:hAnsi="Times New Roman" w:cs="Times New Roman"/>
          <w:bCs/>
          <w:spacing w:val="-2"/>
          <w:sz w:val="24"/>
          <w:szCs w:val="24"/>
          <w:lang w:eastAsia="lt-LT"/>
        </w:rPr>
        <w:t xml:space="preserve">čios </w:t>
      </w:r>
      <w:r w:rsidRPr="006F7FDB">
        <w:rPr>
          <w:rFonts w:ascii="Times New Roman" w:eastAsia="Times New Roman" w:hAnsi="Times New Roman" w:cs="Times New Roman"/>
          <w:bCs/>
          <w:spacing w:val="-2"/>
          <w:sz w:val="24"/>
          <w:szCs w:val="24"/>
          <w:lang w:eastAsia="lt-LT"/>
        </w:rPr>
        <w:t>informacij</w:t>
      </w:r>
      <w:r>
        <w:rPr>
          <w:rFonts w:ascii="Times New Roman" w:eastAsia="Times New Roman" w:hAnsi="Times New Roman" w:cs="Times New Roman"/>
          <w:bCs/>
          <w:spacing w:val="-2"/>
          <w:sz w:val="24"/>
          <w:szCs w:val="24"/>
          <w:lang w:eastAsia="lt-LT"/>
        </w:rPr>
        <w:t>os.</w:t>
      </w:r>
      <w:r w:rsidRPr="00060BB1" w:rsidDel="00BB3F48">
        <w:rPr>
          <w:rFonts w:ascii="Times New Roman" w:eastAsia="Times New Roman" w:hAnsi="Times New Roman" w:cs="Times New Roman"/>
          <w:sz w:val="24"/>
          <w:szCs w:val="24"/>
          <w:lang w:eastAsia="lt-LT"/>
        </w:rPr>
        <w:t xml:space="preserve"> </w:t>
      </w:r>
      <w:bookmarkStart w:id="14" w:name="part_f831b18de2f548a4b7036410ffee8dd7"/>
      <w:bookmarkEnd w:id="14"/>
      <w:r w:rsidRPr="00060BB1">
        <w:rPr>
          <w:rFonts w:ascii="Times New Roman" w:eastAsia="Times New Roman" w:hAnsi="Times New Roman" w:cs="Times New Roman"/>
          <w:b/>
          <w:bCs/>
          <w:spacing w:val="-2"/>
          <w:sz w:val="24"/>
          <w:szCs w:val="24"/>
          <w:lang w:eastAsia="lt-LT"/>
        </w:rPr>
        <w:t>Anksčiau atlikus korupcijos rizikos analizę, buvo nustatyta veiklos trūkumų.</w:t>
      </w:r>
      <w:r w:rsidRPr="00060BB1">
        <w:rPr>
          <w:rFonts w:ascii="Times New Roman" w:eastAsia="Times New Roman" w:hAnsi="Times New Roman" w:cs="Times New Roman"/>
          <w:spacing w:val="-2"/>
          <w:sz w:val="24"/>
          <w:szCs w:val="24"/>
          <w:lang w:eastAsia="lt-LT"/>
        </w:rPr>
        <w:t> </w:t>
      </w:r>
    </w:p>
    <w:p w:rsidR="00044431" w:rsidRPr="00060BB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r w:rsidRPr="00060BB1">
        <w:rPr>
          <w:rFonts w:ascii="Times New Roman" w:eastAsia="Times New Roman" w:hAnsi="Times New Roman" w:cs="Times New Roman"/>
          <w:sz w:val="24"/>
          <w:szCs w:val="24"/>
          <w:lang w:eastAsia="lt-LT"/>
        </w:rPr>
        <w:t>Lietuvos Respublikos specialiųjų tyrimų tarnyba</w:t>
      </w:r>
      <w:r>
        <w:rPr>
          <w:rFonts w:ascii="Times New Roman" w:eastAsia="Times New Roman" w:hAnsi="Times New Roman" w:cs="Times New Roman"/>
          <w:sz w:val="24"/>
          <w:szCs w:val="24"/>
          <w:lang w:eastAsia="lt-LT"/>
        </w:rPr>
        <w:t xml:space="preserve"> (toliau </w:t>
      </w:r>
      <w:r w:rsidRPr="00BA7525">
        <w:rPr>
          <w:rFonts w:ascii="Times New Roman" w:eastAsia="Times New Roman" w:hAnsi="Times New Roman" w:cs="Times New Roman"/>
          <w:sz w:val="24"/>
          <w:szCs w:val="24"/>
          <w:lang w:eastAsia="lt-LT"/>
        </w:rPr>
        <w:t xml:space="preserve">– STT)  </w:t>
      </w:r>
      <w:r w:rsidRPr="00EA64B0">
        <w:rPr>
          <w:rFonts w:ascii="Times New Roman" w:eastAsia="Times New Roman" w:hAnsi="Times New Roman" w:cs="Times New Roman"/>
          <w:sz w:val="24"/>
          <w:szCs w:val="24"/>
          <w:lang w:eastAsia="lt-LT"/>
        </w:rPr>
        <w:t>nėra</w:t>
      </w:r>
      <w:r>
        <w:rPr>
          <w:rFonts w:ascii="Times New Roman" w:eastAsia="Times New Roman" w:hAnsi="Times New Roman" w:cs="Times New Roman"/>
          <w:color w:val="00B050"/>
          <w:sz w:val="24"/>
          <w:szCs w:val="24"/>
          <w:lang w:eastAsia="lt-LT"/>
        </w:rPr>
        <w:t xml:space="preserve"> </w:t>
      </w:r>
      <w:r w:rsidRPr="00060BB1">
        <w:rPr>
          <w:rFonts w:ascii="Times New Roman" w:eastAsia="Times New Roman" w:hAnsi="Times New Roman" w:cs="Times New Roman"/>
          <w:sz w:val="24"/>
          <w:szCs w:val="24"/>
          <w:lang w:eastAsia="lt-LT"/>
        </w:rPr>
        <w:t xml:space="preserve"> atlikusi korupcijos rizikos analizės </w:t>
      </w:r>
      <w:r w:rsidRPr="00EA64B0">
        <w:rPr>
          <w:rFonts w:ascii="Times New Roman" w:eastAsia="Times New Roman" w:hAnsi="Times New Roman" w:cs="Times New Roman"/>
          <w:sz w:val="24"/>
          <w:szCs w:val="24"/>
          <w:lang w:eastAsia="lt-LT"/>
        </w:rPr>
        <w:t>Bartkuškio mokykloje-daugiafunkciame centre.</w:t>
      </w:r>
    </w:p>
    <w:p w:rsidR="00044431" w:rsidRPr="00060BB1" w:rsidRDefault="00044431" w:rsidP="00044431">
      <w:pPr>
        <w:tabs>
          <w:tab w:val="left" w:pos="1134"/>
        </w:tabs>
        <w:spacing w:after="0"/>
        <w:ind w:firstLine="851"/>
        <w:jc w:val="both"/>
        <w:rPr>
          <w:rFonts w:ascii="Times New Roman" w:eastAsia="Times New Roman" w:hAnsi="Times New Roman" w:cs="Times New Roman"/>
          <w:sz w:val="24"/>
          <w:szCs w:val="24"/>
          <w:lang w:eastAsia="lt-LT"/>
        </w:rPr>
      </w:pPr>
      <w:r w:rsidRPr="00E733F9">
        <w:rPr>
          <w:rFonts w:ascii="Times New Roman" w:eastAsia="Times New Roman" w:hAnsi="Times New Roman" w:cs="Times New Roman"/>
          <w:sz w:val="24"/>
          <w:szCs w:val="24"/>
          <w:lang w:eastAsia="lt-LT"/>
        </w:rPr>
        <w:t xml:space="preserve">STT nėra atlikusi korupcijos rizikos analizės Bartkuškio mokykloje-daugiafunkciame centre </w:t>
      </w:r>
      <w:r w:rsidRPr="00E733F9">
        <w:rPr>
          <w:rFonts w:ascii="Times New Roman" w:hAnsi="Times New Roman" w:cs="Times New Roman"/>
          <w:sz w:val="24"/>
          <w:szCs w:val="24"/>
          <w:lang w:eastAsia="lt-LT"/>
        </w:rPr>
        <w:t>maisto</w:t>
      </w:r>
      <w:r w:rsidRPr="00E733F9">
        <w:rPr>
          <w:rFonts w:ascii="Times New Roman" w:hAnsi="Times New Roman" w:cs="Times New Roman"/>
          <w:i/>
          <w:sz w:val="20"/>
          <w:szCs w:val="20"/>
          <w:lang w:eastAsia="lt-LT"/>
        </w:rPr>
        <w:t xml:space="preserve">  </w:t>
      </w:r>
      <w:r w:rsidRPr="00E733F9">
        <w:rPr>
          <w:rFonts w:ascii="Times New Roman" w:eastAsia="Times New Roman" w:hAnsi="Times New Roman" w:cs="Times New Roman"/>
          <w:sz w:val="24"/>
          <w:szCs w:val="24"/>
          <w:lang w:eastAsia="lt-LT"/>
        </w:rPr>
        <w:t xml:space="preserve">atliekų tvarkymo organizavimo ir vykdymo procese. </w:t>
      </w:r>
    </w:p>
    <w:p w:rsidR="00044431" w:rsidRPr="00906D59" w:rsidRDefault="00044431" w:rsidP="00044431">
      <w:pPr>
        <w:pStyle w:val="NoSpacing"/>
        <w:numPr>
          <w:ilvl w:val="0"/>
          <w:numId w:val="1"/>
        </w:numPr>
        <w:tabs>
          <w:tab w:val="left" w:pos="1276"/>
        </w:tabs>
        <w:ind w:left="0" w:firstLine="851"/>
        <w:jc w:val="both"/>
        <w:rPr>
          <w:rFonts w:ascii="Times New Roman" w:hAnsi="Times New Roman" w:cs="Times New Roman"/>
          <w:sz w:val="24"/>
          <w:szCs w:val="24"/>
          <w:shd w:val="clear" w:color="auto" w:fill="FFFFFF"/>
        </w:rPr>
      </w:pPr>
      <w:r w:rsidRPr="00906D59">
        <w:rPr>
          <w:rFonts w:ascii="Times New Roman" w:hAnsi="Times New Roman" w:cs="Times New Roman"/>
          <w:sz w:val="24"/>
          <w:szCs w:val="24"/>
          <w:shd w:val="clear" w:color="auto" w:fill="FFFFFF"/>
        </w:rPr>
        <w:t xml:space="preserve">Pastebime, vien tai, kad veiklos sritis, pagal minėtą vertinimo kriterijų, jei formaliai ir priskirtina prie sričių kuriose egzistuoja didelė korupcijos tikimybė, dar nereiškia, kad yra nustatyta, kad rizika yra reali ir ji yra nevaldoma. </w:t>
      </w:r>
    </w:p>
    <w:p w:rsidR="00044431" w:rsidRPr="00906D59" w:rsidRDefault="00044431" w:rsidP="00044431">
      <w:pPr>
        <w:pStyle w:val="NoSpacing"/>
        <w:tabs>
          <w:tab w:val="left" w:pos="1134"/>
        </w:tabs>
        <w:ind w:firstLine="851"/>
        <w:jc w:val="both"/>
        <w:rPr>
          <w:rFonts w:ascii="Times New Roman" w:eastAsia="Times New Roman" w:hAnsi="Times New Roman" w:cs="Times New Roman"/>
          <w:spacing w:val="-2"/>
          <w:sz w:val="24"/>
          <w:szCs w:val="24"/>
          <w:lang w:eastAsia="lt-LT"/>
        </w:rPr>
      </w:pPr>
    </w:p>
    <w:p w:rsidR="00044431" w:rsidRPr="00044431" w:rsidRDefault="00044431" w:rsidP="00044431">
      <w:pPr>
        <w:pStyle w:val="ListParagraph"/>
        <w:numPr>
          <w:ilvl w:val="0"/>
          <w:numId w:val="1"/>
        </w:numPr>
        <w:tabs>
          <w:tab w:val="left" w:pos="1418"/>
        </w:tabs>
        <w:spacing w:after="0"/>
        <w:ind w:left="0" w:firstLine="851"/>
        <w:jc w:val="both"/>
        <w:rPr>
          <w:rFonts w:ascii="Times New Roman" w:eastAsia="Times New Roman" w:hAnsi="Times New Roman" w:cs="Times New Roman"/>
          <w:spacing w:val="2"/>
          <w:sz w:val="24"/>
          <w:szCs w:val="24"/>
          <w:lang w:eastAsia="lt-LT"/>
        </w:rPr>
      </w:pPr>
      <w:r w:rsidRPr="00044431">
        <w:rPr>
          <w:rFonts w:ascii="Times New Roman" w:eastAsia="Times New Roman" w:hAnsi="Times New Roman" w:cs="Times New Roman"/>
          <w:spacing w:val="2"/>
          <w:sz w:val="24"/>
          <w:szCs w:val="24"/>
          <w:lang w:eastAsia="lt-LT"/>
        </w:rPr>
        <w:t xml:space="preserve">Užtikrinant skaidrų maisto </w:t>
      </w:r>
      <w:r w:rsidRPr="00044431">
        <w:rPr>
          <w:rFonts w:ascii="Times New Roman" w:eastAsia="Times New Roman" w:hAnsi="Times New Roman" w:cs="Times New Roman"/>
          <w:sz w:val="24"/>
          <w:szCs w:val="24"/>
          <w:lang w:eastAsia="lt-LT"/>
        </w:rPr>
        <w:t xml:space="preserve">atliekų tvarkymo organizavimo ir vykdymo procesą </w:t>
      </w:r>
      <w:r w:rsidRPr="00044431">
        <w:rPr>
          <w:rFonts w:ascii="Times New Roman" w:eastAsia="Times New Roman" w:hAnsi="Times New Roman" w:cs="Times New Roman"/>
          <w:spacing w:val="2"/>
          <w:sz w:val="24"/>
          <w:szCs w:val="24"/>
          <w:lang w:eastAsia="lt-LT"/>
        </w:rPr>
        <w:t>iki 2018-06-30 d.</w:t>
      </w:r>
      <w:r>
        <w:rPr>
          <w:rFonts w:ascii="Times New Roman" w:eastAsia="Times New Roman" w:hAnsi="Times New Roman" w:cs="Times New Roman"/>
          <w:spacing w:val="2"/>
          <w:sz w:val="24"/>
          <w:szCs w:val="24"/>
          <w:lang w:eastAsia="lt-LT"/>
        </w:rPr>
        <w:t xml:space="preserve"> papildomų procedūrų nenumatyta.</w:t>
      </w:r>
    </w:p>
    <w:p w:rsidR="00044431" w:rsidRPr="00044431" w:rsidRDefault="00044431" w:rsidP="00044431">
      <w:pPr>
        <w:pStyle w:val="NoSpacing"/>
        <w:tabs>
          <w:tab w:val="left" w:pos="709"/>
        </w:tabs>
        <w:ind w:firstLine="851"/>
        <w:jc w:val="both"/>
        <w:rPr>
          <w:rFonts w:ascii="Times New Roman" w:hAnsi="Times New Roman"/>
          <w:sz w:val="24"/>
          <w:szCs w:val="24"/>
        </w:rPr>
      </w:pPr>
      <w:r w:rsidRPr="00044431">
        <w:rPr>
          <w:rFonts w:ascii="Times New Roman" w:eastAsia="Times New Roman" w:hAnsi="Times New Roman" w:cs="Times New Roman"/>
          <w:spacing w:val="-2"/>
          <w:sz w:val="24"/>
          <w:szCs w:val="24"/>
          <w:lang w:eastAsia="lt-LT"/>
        </w:rPr>
        <w:t xml:space="preserve">11. </w:t>
      </w:r>
      <w:r w:rsidRPr="00044431">
        <w:rPr>
          <w:rFonts w:ascii="Times New Roman" w:hAnsi="Times New Roman"/>
          <w:sz w:val="24"/>
          <w:szCs w:val="24"/>
        </w:rPr>
        <w:t xml:space="preserve">Įstaiga </w:t>
      </w:r>
      <w:r>
        <w:rPr>
          <w:rFonts w:ascii="Times New Roman" w:hAnsi="Times New Roman"/>
          <w:sz w:val="24"/>
          <w:szCs w:val="24"/>
        </w:rPr>
        <w:t>teisės aktų, susijusių</w:t>
      </w:r>
      <w:r w:rsidRPr="00044431">
        <w:rPr>
          <w:rFonts w:ascii="Times New Roman" w:hAnsi="Times New Roman"/>
          <w:sz w:val="24"/>
          <w:szCs w:val="24"/>
        </w:rPr>
        <w:t xml:space="preserve"> su maisto </w:t>
      </w:r>
      <w:r w:rsidRPr="00044431">
        <w:rPr>
          <w:rFonts w:ascii="Times New Roman" w:eastAsia="Times New Roman" w:hAnsi="Times New Roman" w:cs="Times New Roman"/>
          <w:sz w:val="24"/>
          <w:szCs w:val="24"/>
          <w:lang w:eastAsia="lt-LT"/>
        </w:rPr>
        <w:t>atliekų tvarkymo organizavimo ir vykdymo procesu</w:t>
      </w:r>
      <w:r>
        <w:rPr>
          <w:rFonts w:ascii="Times New Roman" w:eastAsia="Times New Roman" w:hAnsi="Times New Roman" w:cs="Times New Roman"/>
          <w:sz w:val="24"/>
          <w:szCs w:val="24"/>
          <w:lang w:eastAsia="lt-LT"/>
        </w:rPr>
        <w:t>, nekeitė.</w:t>
      </w:r>
    </w:p>
    <w:p w:rsidR="00044431" w:rsidRDefault="00044431" w:rsidP="00044431">
      <w:pPr>
        <w:tabs>
          <w:tab w:val="left" w:pos="1560"/>
        </w:tabs>
        <w:jc w:val="both"/>
        <w:rPr>
          <w:rFonts w:ascii="Times New Roman" w:hAnsi="Times New Roman" w:cs="Times New Roman"/>
          <w:sz w:val="24"/>
          <w:szCs w:val="24"/>
        </w:rPr>
      </w:pPr>
    </w:p>
    <w:p w:rsidR="00044431" w:rsidRDefault="00044431" w:rsidP="00044431">
      <w:pPr>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A526F7">
        <w:rPr>
          <w:rFonts w:ascii="Times New Roman" w:hAnsi="Times New Roman" w:cs="Times New Roman"/>
          <w:sz w:val="24"/>
          <w:szCs w:val="24"/>
        </w:rPr>
        <w:t xml:space="preserve">Analizuojant veiklą vertinta </w:t>
      </w:r>
      <w:r>
        <w:rPr>
          <w:rFonts w:ascii="Times New Roman" w:hAnsi="Times New Roman" w:cs="Times New Roman"/>
          <w:sz w:val="24"/>
          <w:szCs w:val="24"/>
        </w:rPr>
        <w:t xml:space="preserve">maisto </w:t>
      </w:r>
      <w:r w:rsidRPr="00A526F7">
        <w:rPr>
          <w:rFonts w:ascii="Times New Roman" w:hAnsi="Times New Roman" w:cs="Times New Roman"/>
          <w:sz w:val="24"/>
          <w:szCs w:val="24"/>
        </w:rPr>
        <w:t xml:space="preserve">atliekų tvarkymo organizavimo ir vykdymo sritis. </w:t>
      </w:r>
    </w:p>
    <w:p w:rsidR="00044431" w:rsidRPr="00044431" w:rsidRDefault="00044431" w:rsidP="00044431">
      <w:pPr>
        <w:tabs>
          <w:tab w:val="left" w:pos="1276"/>
          <w:tab w:val="left" w:pos="1560"/>
        </w:tabs>
        <w:ind w:firstLine="851"/>
        <w:jc w:val="both"/>
        <w:rPr>
          <w:rFonts w:ascii="Times New Roman" w:hAnsi="Times New Roman" w:cs="Times New Roman"/>
          <w:sz w:val="24"/>
          <w:szCs w:val="24"/>
        </w:rPr>
      </w:pPr>
      <w:r w:rsidRPr="00044431">
        <w:rPr>
          <w:rFonts w:ascii="Times New Roman" w:hAnsi="Times New Roman" w:cs="Times New Roman"/>
          <w:sz w:val="24"/>
          <w:szCs w:val="24"/>
        </w:rPr>
        <w:t xml:space="preserve">13. Kiti atsakymai </w:t>
      </w:r>
      <w:r>
        <w:rPr>
          <w:rFonts w:ascii="Times New Roman" w:hAnsi="Times New Roman" w:cs="Times New Roman"/>
          <w:sz w:val="24"/>
          <w:szCs w:val="24"/>
        </w:rPr>
        <w:t>į klausi</w:t>
      </w:r>
      <w:r w:rsidRPr="00044431">
        <w:rPr>
          <w:rFonts w:ascii="Times New Roman" w:hAnsi="Times New Roman" w:cs="Times New Roman"/>
          <w:sz w:val="24"/>
          <w:szCs w:val="24"/>
        </w:rPr>
        <w:t>mus</w:t>
      </w:r>
    </w:p>
    <w:p w:rsidR="00044431" w:rsidRPr="00044431" w:rsidRDefault="00044431" w:rsidP="00044431">
      <w:pPr>
        <w:numPr>
          <w:ilvl w:val="0"/>
          <w:numId w:val="2"/>
        </w:numPr>
        <w:spacing w:after="160" w:line="360" w:lineRule="auto"/>
        <w:ind w:left="0" w:hanging="11"/>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Kokias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atliekas (nurodykite kiekvieną atliekos kodą) tvarko jūsų įstaiga?</w:t>
      </w:r>
      <w:r>
        <w:rPr>
          <w:rFonts w:ascii="Times New Roman" w:hAnsi="Times New Roman" w:cs="Times New Roman"/>
          <w:b/>
          <w:sz w:val="24"/>
          <w:szCs w:val="24"/>
        </w:rPr>
        <w:t xml:space="preserve"> </w:t>
      </w:r>
      <w:r w:rsidRPr="00044431">
        <w:rPr>
          <w:rFonts w:ascii="Times New Roman" w:hAnsi="Times New Roman" w:cs="Times New Roman"/>
          <w:b/>
          <w:sz w:val="24"/>
          <w:szCs w:val="24"/>
        </w:rPr>
        <w:t>Trečios kategorijos šalutinių gyvūninių produktų, tame tarpe termiškai apdorotų ir negyvūninės kilmės maisto produktai</w:t>
      </w:r>
      <w:r>
        <w:rPr>
          <w:rFonts w:ascii="Times New Roman" w:hAnsi="Times New Roman" w:cs="Times New Roman"/>
          <w:b/>
          <w:sz w:val="24"/>
          <w:szCs w:val="24"/>
        </w:rPr>
        <w:t>.</w:t>
      </w:r>
    </w:p>
    <w:p w:rsidR="00044431" w:rsidRPr="00044431"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Kokios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 xml:space="preserve">atliekos (nurodykite kodus) ir koks kiekis per metus, sutvarkomos kaip </w:t>
      </w:r>
      <w:r>
        <w:rPr>
          <w:rFonts w:ascii="Times New Roman" w:hAnsi="Times New Roman" w:cs="Times New Roman"/>
          <w:b/>
          <w:sz w:val="24"/>
          <w:szCs w:val="24"/>
        </w:rPr>
        <w:t>maisto atliekos susidariusios veikloje</w:t>
      </w:r>
      <w:r w:rsidRPr="00FC5AC3">
        <w:rPr>
          <w:rFonts w:ascii="Times New Roman" w:hAnsi="Times New Roman" w:cs="Times New Roman"/>
          <w:b/>
          <w:sz w:val="24"/>
          <w:szCs w:val="24"/>
        </w:rPr>
        <w:t xml:space="preserve">? </w:t>
      </w:r>
      <w:r w:rsidRPr="00044431">
        <w:rPr>
          <w:rFonts w:ascii="Times New Roman" w:hAnsi="Times New Roman" w:cs="Times New Roman"/>
          <w:b/>
          <w:sz w:val="24"/>
          <w:szCs w:val="24"/>
        </w:rPr>
        <w:t>Trečios kategorijos šalutinių gyvūninių produktų, tame tarpe termiškai apdorotų ir negyvūninės kilmės mai</w:t>
      </w:r>
      <w:r w:rsidR="00467D10">
        <w:rPr>
          <w:rFonts w:ascii="Times New Roman" w:hAnsi="Times New Roman" w:cs="Times New Roman"/>
          <w:b/>
          <w:sz w:val="24"/>
          <w:szCs w:val="24"/>
        </w:rPr>
        <w:t>sto produktai. per metus apie 50</w:t>
      </w:r>
      <w:bookmarkStart w:id="15" w:name="_GoBack"/>
      <w:bookmarkEnd w:id="15"/>
      <w:r w:rsidRPr="00044431">
        <w:rPr>
          <w:rFonts w:ascii="Times New Roman" w:hAnsi="Times New Roman" w:cs="Times New Roman"/>
          <w:b/>
          <w:sz w:val="24"/>
          <w:szCs w:val="24"/>
        </w:rPr>
        <w:t xml:space="preserve"> kg.</w:t>
      </w:r>
    </w:p>
    <w:p w:rsidR="00044431" w:rsidRPr="00FC5AC3"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Ar kokią nors dalį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 xml:space="preserve">atliekų savo įstaigoje tvarkote savarankiškai, jei taip, prašome nurodyti tokių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 xml:space="preserve">atliekų kodus, koks yra galutinis sutvarkymo būdas ir koks metinis kiekis? </w:t>
      </w:r>
      <w:r>
        <w:rPr>
          <w:rFonts w:ascii="Times New Roman" w:hAnsi="Times New Roman" w:cs="Times New Roman"/>
          <w:b/>
          <w:sz w:val="24"/>
          <w:szCs w:val="24"/>
        </w:rPr>
        <w:t>Savarankiškai įstaiga atliekų netvarko.</w:t>
      </w:r>
    </w:p>
    <w:p w:rsidR="00044431" w:rsidRPr="00FC5AC3"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Kokia suma sudaro metines išlaidas konkretaus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atliekų segmento sutvarkymui (nurodyti už paskutinius tris metus, kiekvienus metus aprašant atskirai ir visus kiekius identifikuojant</w:t>
      </w:r>
      <w:r>
        <w:rPr>
          <w:rFonts w:ascii="Times New Roman" w:hAnsi="Times New Roman" w:cs="Times New Roman"/>
          <w:b/>
          <w:sz w:val="24"/>
          <w:szCs w:val="24"/>
        </w:rPr>
        <w:t xml:space="preserve"> maisto</w:t>
      </w:r>
      <w:r w:rsidRPr="00FC5AC3">
        <w:rPr>
          <w:rFonts w:ascii="Times New Roman" w:hAnsi="Times New Roman" w:cs="Times New Roman"/>
          <w:b/>
          <w:sz w:val="24"/>
          <w:szCs w:val="24"/>
        </w:rPr>
        <w:t xml:space="preserve"> atliekos kodu)?</w:t>
      </w:r>
    </w:p>
    <w:p w:rsidR="00044431" w:rsidRPr="00FC5AC3"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Prašome nurodyti įmones, tvarkančias jūsų įstaigos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atliekas, identifikuojant sudarytų sutarčių datas, teisinį paslaugos pirkimo pagrindą, pirkimo numerį, o taip pat nurodant sutartyje įtvirtintų paslaugų – surinkimo, pervežimo, rūšiavimo bei atskyrimo ir galutinio sutvarkymo  kodus.</w:t>
      </w:r>
      <w:r>
        <w:rPr>
          <w:rFonts w:ascii="Times New Roman" w:hAnsi="Times New Roman" w:cs="Times New Roman"/>
          <w:b/>
          <w:sz w:val="24"/>
          <w:szCs w:val="24"/>
        </w:rPr>
        <w:t xml:space="preserve"> 2015-2017 metų laikotarpyje apklausos būdų įvertinus pasiūlymus buvo pasirašyta sutaris su UAB „Biodegra“. Sutartis pasirašyta 2015-11-13. Per šį laikotarpį už paslaugas buvo sumokėti 125,01 eurai. 2018 metais apklausos būdu įvertinus pasiūlymus buvo pasirašyta sutartis su UAB „Antagutė“. Sutartis pasirašyta 2018-05-14. Per laikotarpį už paslaugas buvo sumokėta 17,52 eurai.</w:t>
      </w:r>
    </w:p>
    <w:p w:rsidR="00044431" w:rsidRPr="00BD29A5"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Prašome nurodyti kiek kiekvienai konkrečiai įmonei, su kuria jūsų įstaiga turi sutartis </w:t>
      </w:r>
      <w:r>
        <w:rPr>
          <w:rFonts w:ascii="Times New Roman" w:hAnsi="Times New Roman" w:cs="Times New Roman"/>
          <w:b/>
          <w:sz w:val="24"/>
          <w:szCs w:val="24"/>
        </w:rPr>
        <w:t xml:space="preserve">maisto </w:t>
      </w:r>
      <w:r w:rsidRPr="00FC5AC3">
        <w:rPr>
          <w:rFonts w:ascii="Times New Roman" w:hAnsi="Times New Roman" w:cs="Times New Roman"/>
          <w:b/>
          <w:sz w:val="24"/>
          <w:szCs w:val="24"/>
        </w:rPr>
        <w:t>atliekų tvarkymo paslaugai, buvo išmokėta pinigų ir kiek bei kokių  ji sutvarkė atliekų (nurodykite kodus).</w:t>
      </w:r>
      <w:r>
        <w:rPr>
          <w:rFonts w:ascii="Times New Roman" w:hAnsi="Times New Roman" w:cs="Times New Roman"/>
          <w:b/>
          <w:sz w:val="24"/>
          <w:szCs w:val="24"/>
        </w:rPr>
        <w:t xml:space="preserve">UAB „Biodegra“ buvo sumokėta 125,01 eurai, o UAB </w:t>
      </w:r>
      <w:r w:rsidRPr="00BD29A5">
        <w:rPr>
          <w:rFonts w:ascii="Times New Roman" w:hAnsi="Times New Roman" w:cs="Times New Roman"/>
          <w:b/>
          <w:sz w:val="24"/>
          <w:szCs w:val="24"/>
        </w:rPr>
        <w:t>„Antagutė“ buvo sumokėti 17,52 eurai.</w:t>
      </w:r>
    </w:p>
    <w:p w:rsidR="00044431" w:rsidRPr="00BD29A5"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BD29A5">
        <w:rPr>
          <w:rFonts w:ascii="Times New Roman" w:hAnsi="Times New Roman" w:cs="Times New Roman"/>
          <w:b/>
          <w:sz w:val="24"/>
          <w:szCs w:val="24"/>
        </w:rPr>
        <w:t>Prašome nurodyti ar maisto atliekų tvarkymo paslaugos teikėjai paslaugai suteikti buvo pasitelkę subrangą, jei taip nurodyti jų pavadinimus ir kodus. Nebuvo arba mes to nežinome.</w:t>
      </w:r>
    </w:p>
    <w:p w:rsidR="00044431" w:rsidRPr="00BD29A5"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BD29A5">
        <w:rPr>
          <w:rFonts w:ascii="Times New Roman" w:hAnsi="Times New Roman" w:cs="Times New Roman"/>
          <w:b/>
          <w:sz w:val="24"/>
          <w:szCs w:val="24"/>
        </w:rPr>
        <w:t>Ar per pastaruosius 3 metus buvo skundžiami maisto atliekų tvarkymo pirkimų konkursai, jei taip, kas konkrečiai skundė ir dėl kokių priežasčių? Nebuvo</w:t>
      </w:r>
    </w:p>
    <w:p w:rsidR="00044431" w:rsidRPr="00D271C0"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D271C0">
        <w:rPr>
          <w:rFonts w:ascii="Times New Roman" w:hAnsi="Times New Roman" w:cs="Times New Roman"/>
          <w:b/>
          <w:sz w:val="24"/>
          <w:szCs w:val="24"/>
        </w:rPr>
        <w:lastRenderedPageBreak/>
        <w:t>Jei per pastaruosius tris metus paslaugos pirkimo konkursai skelbiami nebuvo, prašome nurodyti paslaugos gavimo ir sutarties sudarymo pagrindą. Skelbiami nebuvo. Sutarties suma nedidelė, todėl sutarys buvo pasirašomos atlikus apklausos procedūrą.</w:t>
      </w:r>
    </w:p>
    <w:p w:rsidR="00044431" w:rsidRPr="00BF0E31"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FC5AC3">
        <w:rPr>
          <w:rFonts w:ascii="Times New Roman" w:hAnsi="Times New Roman" w:cs="Times New Roman"/>
          <w:b/>
          <w:sz w:val="24"/>
          <w:szCs w:val="24"/>
        </w:rPr>
        <w:t xml:space="preserve">Ar buvo atvejų, kad kontrolės ar audito funkcijas vykdančios institucijos būtų nustačiusios veiklos pažeidimus Jūsų įstaigai vykdant veiklą susijusią su </w:t>
      </w:r>
      <w:r>
        <w:rPr>
          <w:rFonts w:ascii="Times New Roman" w:hAnsi="Times New Roman" w:cs="Times New Roman"/>
          <w:b/>
          <w:sz w:val="24"/>
          <w:szCs w:val="24"/>
        </w:rPr>
        <w:t>maisto at</w:t>
      </w:r>
      <w:r w:rsidRPr="00FC5AC3">
        <w:rPr>
          <w:rFonts w:ascii="Times New Roman" w:hAnsi="Times New Roman" w:cs="Times New Roman"/>
          <w:b/>
          <w:sz w:val="24"/>
          <w:szCs w:val="24"/>
        </w:rPr>
        <w:t xml:space="preserve">liekų </w:t>
      </w:r>
      <w:r w:rsidRPr="00BF0E31">
        <w:rPr>
          <w:rFonts w:ascii="Times New Roman" w:hAnsi="Times New Roman" w:cs="Times New Roman"/>
          <w:b/>
          <w:sz w:val="24"/>
          <w:szCs w:val="24"/>
        </w:rPr>
        <w:t>tvarkymu? Nebuvo</w:t>
      </w:r>
    </w:p>
    <w:p w:rsidR="00044431" w:rsidRPr="00BF0E31" w:rsidRDefault="00044431" w:rsidP="00044431">
      <w:pPr>
        <w:numPr>
          <w:ilvl w:val="1"/>
          <w:numId w:val="2"/>
        </w:numPr>
        <w:spacing w:after="160" w:line="360" w:lineRule="auto"/>
        <w:contextualSpacing/>
        <w:jc w:val="both"/>
        <w:rPr>
          <w:rFonts w:ascii="Times New Roman" w:hAnsi="Times New Roman" w:cs="Times New Roman"/>
          <w:b/>
          <w:sz w:val="24"/>
          <w:szCs w:val="24"/>
        </w:rPr>
      </w:pPr>
      <w:r w:rsidRPr="00BF0E31">
        <w:rPr>
          <w:rFonts w:ascii="Times New Roman" w:hAnsi="Times New Roman" w:cs="Times New Roman"/>
          <w:b/>
          <w:sz w:val="24"/>
          <w:szCs w:val="24"/>
        </w:rPr>
        <w:t xml:space="preserve"> Jeigu taip, kokie veiklos pažeidimai buvo nustatyti ir kokių priemonių ėmėsi Jūsų institucija, kad ateityje išvengti analogiškų situacijų pasikartojimo? Nebuvo nustatyti.</w:t>
      </w:r>
    </w:p>
    <w:p w:rsidR="00044431" w:rsidRPr="00BF0E31" w:rsidRDefault="00044431" w:rsidP="00044431">
      <w:pPr>
        <w:numPr>
          <w:ilvl w:val="0"/>
          <w:numId w:val="2"/>
        </w:numPr>
        <w:spacing w:after="160" w:line="360" w:lineRule="auto"/>
        <w:contextualSpacing/>
        <w:jc w:val="both"/>
        <w:rPr>
          <w:rFonts w:ascii="Times New Roman" w:hAnsi="Times New Roman" w:cs="Times New Roman"/>
          <w:b/>
          <w:sz w:val="24"/>
          <w:szCs w:val="24"/>
        </w:rPr>
      </w:pPr>
      <w:r w:rsidRPr="00BF0E31">
        <w:rPr>
          <w:rFonts w:ascii="Times New Roman" w:hAnsi="Times New Roman" w:cs="Times New Roman"/>
          <w:b/>
          <w:sz w:val="24"/>
          <w:szCs w:val="24"/>
        </w:rPr>
        <w:t>Ar buvo atvejų, kad teismai būtų įpareigoję Jūsų instituciją panaikinti priimtus sprendimus susijusius su  maisto atliekų tvarkymo paslaugų pirkimu? Tokių atvejų nebuvo.</w:t>
      </w:r>
    </w:p>
    <w:p w:rsidR="00044431" w:rsidRPr="00BF0E31" w:rsidRDefault="00044431" w:rsidP="00044431">
      <w:pPr>
        <w:numPr>
          <w:ilvl w:val="1"/>
          <w:numId w:val="2"/>
        </w:numPr>
        <w:spacing w:after="160" w:line="360" w:lineRule="auto"/>
        <w:contextualSpacing/>
        <w:jc w:val="both"/>
        <w:rPr>
          <w:rFonts w:ascii="Times New Roman" w:hAnsi="Times New Roman" w:cs="Times New Roman"/>
          <w:b/>
          <w:sz w:val="24"/>
          <w:szCs w:val="24"/>
        </w:rPr>
      </w:pPr>
      <w:r w:rsidRPr="00BF0E31">
        <w:rPr>
          <w:rFonts w:ascii="Times New Roman" w:hAnsi="Times New Roman" w:cs="Times New Roman"/>
          <w:b/>
          <w:sz w:val="24"/>
          <w:szCs w:val="24"/>
        </w:rPr>
        <w:t xml:space="preserve"> Jeigu taip, dėl kokių priežasčių ir kokių priemonių Jūsų institucijoje buvo imtasi, kad būtų išvengta analogiškų situacijų pasikartojimo?</w:t>
      </w:r>
    </w:p>
    <w:p w:rsidR="00044431" w:rsidRDefault="00044431" w:rsidP="00044431">
      <w:pPr>
        <w:pStyle w:val="NoSpacing"/>
        <w:jc w:val="both"/>
        <w:rPr>
          <w:rFonts w:ascii="Times New Roman" w:hAnsi="Times New Roman" w:cs="Times New Roman"/>
          <w:color w:val="00B050"/>
          <w:sz w:val="24"/>
          <w:szCs w:val="24"/>
        </w:rPr>
        <w:sectPr w:rsidR="00044431" w:rsidSect="00044431">
          <w:footerReference w:type="default" r:id="rId8"/>
          <w:pgSz w:w="11906" w:h="16838"/>
          <w:pgMar w:top="993" w:right="1133" w:bottom="1134" w:left="1701" w:header="567" w:footer="567" w:gutter="0"/>
          <w:cols w:space="1296"/>
          <w:docGrid w:linePitch="360"/>
        </w:sectPr>
      </w:pPr>
    </w:p>
    <w:p w:rsidR="00044431" w:rsidRDefault="00044431" w:rsidP="00044431">
      <w:pPr>
        <w:pStyle w:val="NoSpacing"/>
        <w:jc w:val="both"/>
        <w:rPr>
          <w:rFonts w:ascii="Times New Roman" w:hAnsi="Times New Roman" w:cs="Times New Roman"/>
          <w:color w:val="00B050"/>
          <w:sz w:val="24"/>
          <w:szCs w:val="24"/>
        </w:rPr>
      </w:pPr>
    </w:p>
    <w:p w:rsidR="00044431" w:rsidRPr="002C372D" w:rsidRDefault="00044431" w:rsidP="00044431">
      <w:pPr>
        <w:pStyle w:val="Default"/>
        <w:jc w:val="center"/>
        <w:rPr>
          <w:rFonts w:cstheme="minorBidi"/>
          <w:b/>
          <w:color w:val="auto"/>
          <w:lang w:val="lt-LT"/>
        </w:rPr>
      </w:pPr>
      <w:r w:rsidRPr="00374DD0">
        <w:rPr>
          <w:rFonts w:cstheme="minorBidi"/>
          <w:b/>
          <w:color w:val="auto"/>
          <w:lang w:val="lt-LT"/>
        </w:rPr>
        <w:t>KORUPCIJOS PASIREIŠKIMO TIKIMYBĖS NUSTAT</w:t>
      </w:r>
      <w:r>
        <w:rPr>
          <w:rFonts w:cstheme="minorBidi"/>
          <w:b/>
          <w:color w:val="auto"/>
          <w:lang w:val="lt-LT"/>
        </w:rPr>
        <w:t xml:space="preserve">YMAS ŠIRVINTŲ RAJONO </w:t>
      </w:r>
      <w:r w:rsidRPr="002C372D">
        <w:rPr>
          <w:rFonts w:cstheme="minorBidi"/>
          <w:b/>
          <w:color w:val="auto"/>
          <w:lang w:val="lt-LT"/>
        </w:rPr>
        <w:t>BARTKUŠKIO MOKYKLOJE-DAUGIAFUNKCIAME CENTRE</w:t>
      </w:r>
    </w:p>
    <w:p w:rsidR="00044431" w:rsidRPr="005419CE" w:rsidRDefault="00044431" w:rsidP="00044431">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MAISTO </w:t>
      </w:r>
      <w:r w:rsidRPr="005419CE">
        <w:rPr>
          <w:rFonts w:ascii="Times New Roman" w:hAnsi="Times New Roman" w:cs="Times New Roman"/>
          <w:b/>
          <w:color w:val="000000"/>
          <w:sz w:val="24"/>
          <w:szCs w:val="24"/>
        </w:rPr>
        <w:t>ATLIEKŲ TVARKYMO ORGANIZAVIMO IR VYKDYMO SRITYJE</w:t>
      </w:r>
    </w:p>
    <w:p w:rsidR="00044431" w:rsidRPr="008368F7" w:rsidRDefault="00044431" w:rsidP="00044431">
      <w:pPr>
        <w:pStyle w:val="Default"/>
        <w:jc w:val="right"/>
        <w:rPr>
          <w:b/>
          <w:lang w:val="lt-LT"/>
        </w:rPr>
      </w:pPr>
    </w:p>
    <w:p w:rsidR="00044431" w:rsidRPr="009038D0" w:rsidRDefault="00044431" w:rsidP="00044431">
      <w:pPr>
        <w:pStyle w:val="Default"/>
        <w:jc w:val="both"/>
        <w:rPr>
          <w:lang w:val="lt-LT"/>
        </w:rPr>
      </w:pPr>
      <w:r w:rsidRPr="008368F7">
        <w:rPr>
          <w:b/>
          <w:lang w:val="lt-LT"/>
        </w:rPr>
        <w:t xml:space="preserve">PRIEDAS Nr. </w:t>
      </w:r>
      <w:r>
        <w:rPr>
          <w:b/>
          <w:lang w:val="lt-LT"/>
        </w:rPr>
        <w:t>1</w:t>
      </w:r>
      <w:r w:rsidRPr="008368F7">
        <w:rPr>
          <w:b/>
          <w:lang w:val="lt-LT"/>
        </w:rPr>
        <w:t>.</w:t>
      </w:r>
      <w:r w:rsidRPr="008368F7">
        <w:rPr>
          <w:lang w:val="lt-LT"/>
        </w:rPr>
        <w:t xml:space="preserve"> </w:t>
      </w:r>
      <w:r w:rsidRPr="009038D0">
        <w:rPr>
          <w:lang w:val="lt-LT"/>
        </w:rPr>
        <w:t>Įstaigos maisto atliekų tvarkymo organizavimo ir vykdymo srities, kurioje egzistuoja didelė korupcijos pasireiškimo tikimybė, nustatymo klausimynas</w:t>
      </w:r>
      <w:r>
        <w:rPr>
          <w:rStyle w:val="FootnoteReference"/>
        </w:rPr>
        <w:footnoteReference w:id="6"/>
      </w:r>
    </w:p>
    <w:p w:rsidR="00044431" w:rsidRPr="009038D0" w:rsidRDefault="00044431" w:rsidP="00044431">
      <w:pPr>
        <w:pStyle w:val="Default"/>
        <w:jc w:val="center"/>
        <w:rPr>
          <w:lang w:val="lt-LT"/>
        </w:rPr>
      </w:pPr>
    </w:p>
    <w:tbl>
      <w:tblPr>
        <w:tblStyle w:val="TableGrid"/>
        <w:tblW w:w="14204" w:type="dxa"/>
        <w:tblInd w:w="720" w:type="dxa"/>
        <w:tblLayout w:type="fixed"/>
        <w:tblLook w:val="04A0" w:firstRow="1" w:lastRow="0" w:firstColumn="1" w:lastColumn="0" w:noHBand="0" w:noVBand="1"/>
      </w:tblPr>
      <w:tblGrid>
        <w:gridCol w:w="693"/>
        <w:gridCol w:w="7740"/>
        <w:gridCol w:w="990"/>
        <w:gridCol w:w="4781"/>
      </w:tblGrid>
      <w:tr w:rsidR="00044431" w:rsidRPr="005D4C1A" w:rsidTr="008278A0">
        <w:trPr>
          <w:trHeight w:val="325"/>
        </w:trPr>
        <w:tc>
          <w:tcPr>
            <w:tcW w:w="693" w:type="dxa"/>
            <w:vMerge w:val="restart"/>
          </w:tcPr>
          <w:p w:rsidR="00044431" w:rsidRPr="005D4C1A" w:rsidRDefault="00044431" w:rsidP="008278A0">
            <w:pPr>
              <w:jc w:val="center"/>
              <w:outlineLvl w:val="0"/>
              <w:rPr>
                <w:rFonts w:ascii="Times New Roman" w:hAnsi="Times New Roman"/>
                <w:b/>
                <w:sz w:val="24"/>
                <w:szCs w:val="24"/>
              </w:rPr>
            </w:pPr>
            <w:r w:rsidRPr="00056860">
              <w:rPr>
                <w:rFonts w:ascii="Times New Roman" w:hAnsi="Times New Roman"/>
                <w:color w:val="000000"/>
                <w:sz w:val="24"/>
                <w:szCs w:val="24"/>
              </w:rPr>
              <w:t> </w:t>
            </w:r>
          </w:p>
        </w:tc>
        <w:tc>
          <w:tcPr>
            <w:tcW w:w="7740" w:type="dxa"/>
            <w:vMerge w:val="restart"/>
          </w:tcPr>
          <w:p w:rsidR="00044431" w:rsidRPr="00421CB6" w:rsidRDefault="00044431" w:rsidP="008278A0">
            <w:pPr>
              <w:jc w:val="center"/>
              <w:outlineLvl w:val="0"/>
              <w:rPr>
                <w:rFonts w:ascii="Times New Roman" w:hAnsi="Times New Roman"/>
                <w:sz w:val="24"/>
                <w:szCs w:val="24"/>
              </w:rPr>
            </w:pPr>
            <w:r w:rsidRPr="00421CB6">
              <w:rPr>
                <w:rFonts w:ascii="Times New Roman" w:hAnsi="Times New Roman"/>
                <w:b/>
                <w:sz w:val="24"/>
                <w:szCs w:val="24"/>
              </w:rPr>
              <w:t>Korupcijos prevencijos įstatymo 6 str. 3 dalyje numatyti kriterijai</w:t>
            </w:r>
            <w:r>
              <w:rPr>
                <w:rFonts w:ascii="Times New Roman" w:hAnsi="Times New Roman"/>
                <w:b/>
                <w:sz w:val="24"/>
                <w:szCs w:val="24"/>
              </w:rPr>
              <w:t xml:space="preserve"> /</w:t>
            </w:r>
          </w:p>
          <w:p w:rsidR="00044431" w:rsidRPr="001E12AB" w:rsidRDefault="00044431" w:rsidP="008278A0">
            <w:pPr>
              <w:pStyle w:val="Default"/>
              <w:jc w:val="center"/>
            </w:pPr>
            <w:proofErr w:type="spellStart"/>
            <w:r>
              <w:t>Adaptuoti</w:t>
            </w:r>
            <w:proofErr w:type="spellEnd"/>
            <w:r>
              <w:t xml:space="preserve"> </w:t>
            </w:r>
            <w:proofErr w:type="spellStart"/>
            <w:r>
              <w:t>pagal</w:t>
            </w:r>
            <w:proofErr w:type="spellEnd"/>
            <w:r>
              <w:t xml:space="preserve"> </w:t>
            </w:r>
            <w:proofErr w:type="spellStart"/>
            <w:r w:rsidRPr="001E12AB">
              <w:t>Valstybės</w:t>
            </w:r>
            <w:proofErr w:type="spellEnd"/>
            <w:r w:rsidRPr="001E12AB">
              <w:t xml:space="preserve"> </w:t>
            </w:r>
            <w:proofErr w:type="spellStart"/>
            <w:r w:rsidRPr="001E12AB">
              <w:t>ar</w:t>
            </w:r>
            <w:proofErr w:type="spellEnd"/>
            <w:r w:rsidRPr="001E12AB">
              <w:t xml:space="preserve"> </w:t>
            </w:r>
            <w:proofErr w:type="spellStart"/>
            <w:r w:rsidRPr="001E12AB">
              <w:t>savivaldybės</w:t>
            </w:r>
            <w:proofErr w:type="spellEnd"/>
            <w:r w:rsidRPr="001E12AB">
              <w:t xml:space="preserve"> </w:t>
            </w:r>
            <w:proofErr w:type="spellStart"/>
            <w:r w:rsidRPr="001E12AB">
              <w:t>įstaigų</w:t>
            </w:r>
            <w:proofErr w:type="spellEnd"/>
            <w:r w:rsidRPr="001E12AB">
              <w:t xml:space="preserve"> </w:t>
            </w:r>
            <w:proofErr w:type="spellStart"/>
            <w:r w:rsidRPr="001E12AB">
              <w:t>veiklos</w:t>
            </w:r>
            <w:proofErr w:type="spellEnd"/>
            <w:r w:rsidRPr="001E12AB">
              <w:t xml:space="preserve"> </w:t>
            </w:r>
            <w:proofErr w:type="spellStart"/>
            <w:r w:rsidRPr="001E12AB">
              <w:t>sričių</w:t>
            </w:r>
            <w:proofErr w:type="spellEnd"/>
            <w:r w:rsidRPr="001E12AB">
              <w:t>,</w:t>
            </w:r>
          </w:p>
          <w:p w:rsidR="00044431" w:rsidRPr="001E12AB" w:rsidRDefault="00044431" w:rsidP="008278A0">
            <w:pPr>
              <w:pStyle w:val="Default"/>
              <w:jc w:val="center"/>
            </w:pPr>
            <w:proofErr w:type="spellStart"/>
            <w:r w:rsidRPr="001E12AB">
              <w:t>kuriose</w:t>
            </w:r>
            <w:proofErr w:type="spellEnd"/>
            <w:r w:rsidRPr="001E12AB">
              <w:t xml:space="preserve"> </w:t>
            </w:r>
            <w:proofErr w:type="spellStart"/>
            <w:r w:rsidRPr="001E12AB">
              <w:t>egzistuoja</w:t>
            </w:r>
            <w:proofErr w:type="spellEnd"/>
            <w:r w:rsidRPr="001E12AB">
              <w:t xml:space="preserve"> </w:t>
            </w:r>
            <w:proofErr w:type="spellStart"/>
            <w:r w:rsidRPr="001E12AB">
              <w:t>didelė</w:t>
            </w:r>
            <w:proofErr w:type="spellEnd"/>
            <w:r w:rsidRPr="001E12AB">
              <w:t xml:space="preserve"> </w:t>
            </w:r>
            <w:proofErr w:type="spellStart"/>
            <w:r w:rsidRPr="001E12AB">
              <w:t>korupcijos</w:t>
            </w:r>
            <w:proofErr w:type="spellEnd"/>
            <w:r w:rsidRPr="001E12AB">
              <w:t xml:space="preserve"> </w:t>
            </w:r>
            <w:proofErr w:type="spellStart"/>
            <w:r w:rsidRPr="001E12AB">
              <w:t>pasireiškimo</w:t>
            </w:r>
            <w:proofErr w:type="spellEnd"/>
            <w:r w:rsidRPr="001E12AB">
              <w:t xml:space="preserve"> </w:t>
            </w:r>
            <w:proofErr w:type="spellStart"/>
            <w:r w:rsidRPr="001E12AB">
              <w:t>tikimybė</w:t>
            </w:r>
            <w:proofErr w:type="spellEnd"/>
            <w:r w:rsidRPr="001E12AB">
              <w:t>,</w:t>
            </w:r>
          </w:p>
          <w:p w:rsidR="00044431" w:rsidRPr="005D4C1A" w:rsidRDefault="00044431" w:rsidP="008278A0">
            <w:pPr>
              <w:pStyle w:val="Default"/>
              <w:jc w:val="center"/>
              <w:rPr>
                <w:b/>
                <w:lang w:val="lt-LT"/>
              </w:rPr>
            </w:pPr>
            <w:proofErr w:type="spellStart"/>
            <w:r w:rsidRPr="001E12AB">
              <w:t>nustatymo</w:t>
            </w:r>
            <w:proofErr w:type="spellEnd"/>
            <w:r w:rsidRPr="001E12AB">
              <w:t xml:space="preserve"> </w:t>
            </w:r>
            <w:proofErr w:type="spellStart"/>
            <w:r w:rsidRPr="001E12AB">
              <w:t>rekomendacijose</w:t>
            </w:r>
            <w:proofErr w:type="spellEnd"/>
            <w:r w:rsidRPr="001E12AB">
              <w:t xml:space="preserve"> </w:t>
            </w:r>
            <w:proofErr w:type="spellStart"/>
            <w:r w:rsidRPr="001E12AB">
              <w:t>pateikt</w:t>
            </w:r>
            <w:r>
              <w:t>ą</w:t>
            </w:r>
            <w:proofErr w:type="spellEnd"/>
            <w:r w:rsidRPr="001E12AB">
              <w:t xml:space="preserve"> klausimyn</w:t>
            </w:r>
            <w:r>
              <w:t>ą</w:t>
            </w:r>
            <w:r w:rsidRPr="00374DD0">
              <w:rPr>
                <w:vertAlign w:val="superscript"/>
              </w:rPr>
              <w:t>8</w:t>
            </w:r>
            <w:r>
              <w:t xml:space="preserve"> </w:t>
            </w:r>
          </w:p>
        </w:tc>
        <w:tc>
          <w:tcPr>
            <w:tcW w:w="5771" w:type="dxa"/>
            <w:gridSpan w:val="2"/>
          </w:tcPr>
          <w:p w:rsidR="00044431" w:rsidRPr="001E12AB" w:rsidRDefault="00044431" w:rsidP="008278A0">
            <w:pPr>
              <w:jc w:val="center"/>
              <w:outlineLvl w:val="0"/>
              <w:rPr>
                <w:rFonts w:ascii="Times New Roman" w:hAnsi="Times New Roman"/>
                <w:sz w:val="24"/>
                <w:szCs w:val="24"/>
              </w:rPr>
            </w:pPr>
          </w:p>
        </w:tc>
      </w:tr>
      <w:tr w:rsidR="00044431" w:rsidRPr="005D4C1A" w:rsidTr="008278A0">
        <w:trPr>
          <w:cantSplit/>
          <w:trHeight w:val="1202"/>
        </w:trPr>
        <w:tc>
          <w:tcPr>
            <w:tcW w:w="693" w:type="dxa"/>
            <w:vMerge/>
          </w:tcPr>
          <w:p w:rsidR="00044431" w:rsidRPr="005D4C1A" w:rsidRDefault="00044431" w:rsidP="008278A0">
            <w:pPr>
              <w:jc w:val="center"/>
              <w:outlineLvl w:val="0"/>
              <w:rPr>
                <w:rFonts w:ascii="Times New Roman" w:hAnsi="Times New Roman"/>
                <w:b/>
                <w:sz w:val="24"/>
                <w:szCs w:val="24"/>
              </w:rPr>
            </w:pPr>
          </w:p>
        </w:tc>
        <w:tc>
          <w:tcPr>
            <w:tcW w:w="7740" w:type="dxa"/>
            <w:vMerge/>
          </w:tcPr>
          <w:p w:rsidR="00044431" w:rsidRPr="005D4C1A" w:rsidRDefault="00044431" w:rsidP="008278A0">
            <w:pPr>
              <w:jc w:val="center"/>
              <w:outlineLvl w:val="0"/>
              <w:rPr>
                <w:rFonts w:ascii="Times New Roman" w:hAnsi="Times New Roman"/>
                <w:b/>
                <w:sz w:val="24"/>
                <w:szCs w:val="24"/>
              </w:rPr>
            </w:pPr>
          </w:p>
        </w:tc>
        <w:tc>
          <w:tcPr>
            <w:tcW w:w="990" w:type="dxa"/>
            <w:vAlign w:val="center"/>
          </w:tcPr>
          <w:p w:rsidR="00044431" w:rsidRPr="001E12AB" w:rsidRDefault="00044431" w:rsidP="008278A0">
            <w:pPr>
              <w:jc w:val="center"/>
              <w:outlineLvl w:val="0"/>
              <w:rPr>
                <w:rFonts w:ascii="Times New Roman" w:hAnsi="Times New Roman"/>
                <w:b/>
                <w:sz w:val="20"/>
              </w:rPr>
            </w:pPr>
            <w:r w:rsidRPr="001E12AB">
              <w:rPr>
                <w:rFonts w:ascii="Times New Roman" w:hAnsi="Times New Roman"/>
                <w:b/>
                <w:sz w:val="20"/>
              </w:rPr>
              <w:t>Taip / Ne</w:t>
            </w:r>
          </w:p>
        </w:tc>
        <w:tc>
          <w:tcPr>
            <w:tcW w:w="4781" w:type="dxa"/>
            <w:vAlign w:val="center"/>
          </w:tcPr>
          <w:p w:rsidR="00044431" w:rsidRPr="001E12AB" w:rsidRDefault="00044431" w:rsidP="008278A0">
            <w:pPr>
              <w:jc w:val="center"/>
              <w:outlineLvl w:val="0"/>
              <w:rPr>
                <w:rFonts w:ascii="Times New Roman" w:hAnsi="Times New Roman"/>
                <w:b/>
                <w:sz w:val="20"/>
                <w:highlight w:val="lightGray"/>
              </w:rPr>
            </w:pPr>
            <w:r w:rsidRPr="001E12AB">
              <w:rPr>
                <w:rFonts w:ascii="Times New Roman" w:hAnsi="Times New Roman"/>
                <w:b/>
                <w:sz w:val="20"/>
              </w:rPr>
              <w:t>Komentaras</w:t>
            </w:r>
          </w:p>
        </w:tc>
      </w:tr>
      <w:tr w:rsidR="00044431" w:rsidRPr="005D4C1A" w:rsidTr="008278A0">
        <w:trPr>
          <w:trHeight w:val="283"/>
        </w:trPr>
        <w:tc>
          <w:tcPr>
            <w:tcW w:w="693" w:type="dxa"/>
          </w:tcPr>
          <w:p w:rsidR="00044431" w:rsidRPr="00D34BA6" w:rsidRDefault="00044431" w:rsidP="008278A0">
            <w:pPr>
              <w:jc w:val="center"/>
              <w:outlineLvl w:val="0"/>
              <w:rPr>
                <w:rFonts w:ascii="Times New Roman" w:hAnsi="Times New Roman"/>
                <w:b/>
                <w:sz w:val="20"/>
              </w:rPr>
            </w:pPr>
            <w:r w:rsidRPr="00D34BA6">
              <w:rPr>
                <w:rFonts w:ascii="Times New Roman" w:hAnsi="Times New Roman"/>
                <w:b/>
                <w:sz w:val="20"/>
              </w:rPr>
              <w:t>1.</w:t>
            </w:r>
          </w:p>
        </w:tc>
        <w:tc>
          <w:tcPr>
            <w:tcW w:w="7740" w:type="dxa"/>
          </w:tcPr>
          <w:p w:rsidR="00044431" w:rsidRPr="00D34BA6" w:rsidRDefault="00044431" w:rsidP="008278A0">
            <w:pPr>
              <w:outlineLvl w:val="0"/>
              <w:rPr>
                <w:rFonts w:ascii="Times New Roman" w:hAnsi="Times New Roman"/>
                <w:b/>
                <w:sz w:val="20"/>
              </w:rPr>
            </w:pPr>
            <w:r w:rsidRPr="00D34BA6">
              <w:rPr>
                <w:rFonts w:ascii="Times New Roman" w:hAnsi="Times New Roman"/>
                <w:b/>
                <w:sz w:val="20"/>
              </w:rPr>
              <w:t>Padaryta korupcinio pobūdžio nusikalstama veika</w:t>
            </w:r>
          </w:p>
        </w:tc>
        <w:tc>
          <w:tcPr>
            <w:tcW w:w="990" w:type="dxa"/>
            <w:vAlign w:val="center"/>
          </w:tcPr>
          <w:p w:rsidR="00044431" w:rsidRPr="00F8097F" w:rsidRDefault="00044431" w:rsidP="008278A0">
            <w:pPr>
              <w:jc w:val="center"/>
              <w:outlineLvl w:val="0"/>
              <w:rPr>
                <w:rFonts w:ascii="Times New Roman" w:hAnsi="Times New Roman"/>
                <w:color w:val="F79646" w:themeColor="accent6"/>
                <w:sz w:val="20"/>
              </w:rPr>
            </w:pPr>
          </w:p>
        </w:tc>
        <w:tc>
          <w:tcPr>
            <w:tcW w:w="4781" w:type="dxa"/>
            <w:vAlign w:val="center"/>
          </w:tcPr>
          <w:p w:rsidR="00044431" w:rsidRPr="009F7031"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1.1.</w:t>
            </w:r>
          </w:p>
        </w:tc>
        <w:tc>
          <w:tcPr>
            <w:tcW w:w="7740" w:type="dxa"/>
          </w:tcPr>
          <w:p w:rsidR="00044431" w:rsidRPr="00D34BA6" w:rsidRDefault="00044431" w:rsidP="008278A0">
            <w:pPr>
              <w:outlineLvl w:val="0"/>
              <w:rPr>
                <w:rFonts w:ascii="Times New Roman" w:hAnsi="Times New Roman"/>
                <w:sz w:val="20"/>
              </w:rPr>
            </w:pPr>
            <w:r w:rsidRPr="00D34BA6">
              <w:rPr>
                <w:rFonts w:ascii="Times New Roman" w:hAnsi="Times New Roman"/>
                <w:color w:val="000000"/>
                <w:sz w:val="20"/>
              </w:rPr>
              <w:t>Kaip nustatytas korupcinio pobūdžio nusikalstamos veikos ir / ar kito tapataus pobūdžio, tačiau mažiau pavojingo teisės pažeidimo, už kurį numatyta administracinė, tarnybinė (drausminė) ar kitokia atsakomybė,  faktas</w:t>
            </w:r>
            <w:r>
              <w:rPr>
                <w:rFonts w:ascii="Times New Roman" w:hAnsi="Times New Roman"/>
                <w:color w:val="000000"/>
                <w:sz w:val="20"/>
              </w:rPr>
              <w:t>, vykdant maisto atliekų tvarkymą ir organizavimą įstaigoje</w:t>
            </w:r>
            <w:r w:rsidRPr="00D34BA6">
              <w:rPr>
                <w:rFonts w:ascii="Times New Roman" w:hAnsi="Times New Roman"/>
                <w:color w:val="000000"/>
                <w:sz w:val="20"/>
              </w:rPr>
              <w:t xml:space="preserv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1.2.</w:t>
            </w:r>
          </w:p>
        </w:tc>
        <w:tc>
          <w:tcPr>
            <w:tcW w:w="7740" w:type="dxa"/>
          </w:tcPr>
          <w:p w:rsidR="00044431" w:rsidRPr="00D34BA6" w:rsidRDefault="00044431" w:rsidP="008278A0">
            <w:pPr>
              <w:outlineLvl w:val="0"/>
              <w:rPr>
                <w:rFonts w:ascii="Times New Roman" w:hAnsi="Times New Roman"/>
                <w:color w:val="000000"/>
                <w:sz w:val="20"/>
              </w:rPr>
            </w:pPr>
            <w:r>
              <w:rPr>
                <w:rFonts w:ascii="Times New Roman" w:hAnsi="Times New Roman"/>
                <w:color w:val="000000"/>
                <w:sz w:val="20"/>
              </w:rPr>
              <w:t>A</w:t>
            </w:r>
            <w:r w:rsidRPr="00D34BA6">
              <w:rPr>
                <w:rFonts w:ascii="Times New Roman" w:hAnsi="Times New Roman"/>
                <w:color w:val="000000"/>
                <w:sz w:val="20"/>
              </w:rPr>
              <w:t>r informacija buvo pateikta valstybės tarnautojų ir juridinių asmenų registrams, ar nustatyti faktai buvo paviešinti</w:t>
            </w:r>
            <w:r w:rsidRPr="00F8097F">
              <w:rPr>
                <w:rFonts w:ascii="Times New Roman" w:hAnsi="Times New Roman"/>
                <w:i/>
                <w:color w:val="000000"/>
                <w:sz w:val="20"/>
              </w:rPr>
              <w:t>? (Jei į 1.1 klausimą atsakymas –taip, tai reikia atsakyti į šį klausimą).</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 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1.3.</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pacing w:val="-2"/>
                <w:sz w:val="20"/>
              </w:rPr>
              <w:t>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w:t>
            </w:r>
            <w:r>
              <w:rPr>
                <w:rFonts w:ascii="Times New Roman" w:hAnsi="Times New Roman"/>
                <w:color w:val="000000"/>
                <w:spacing w:val="-2"/>
                <w:sz w:val="20"/>
              </w:rPr>
              <w:t xml:space="preserve">, susijusius su maisto </w:t>
            </w:r>
            <w:r w:rsidRPr="00D369CD">
              <w:rPr>
                <w:rFonts w:ascii="Times New Roman" w:hAnsi="Times New Roman"/>
                <w:sz w:val="20"/>
              </w:rPr>
              <w:t>atliekų tvarkym</w:t>
            </w:r>
            <w:r>
              <w:rPr>
                <w:rFonts w:ascii="Times New Roman" w:hAnsi="Times New Roman"/>
                <w:sz w:val="20"/>
              </w:rPr>
              <w:t>o</w:t>
            </w:r>
            <w:r w:rsidRPr="00D369CD">
              <w:rPr>
                <w:rFonts w:ascii="Times New Roman" w:hAnsi="Times New Roman"/>
                <w:sz w:val="20"/>
              </w:rPr>
              <w:t xml:space="preserve"> organizavim</w:t>
            </w:r>
            <w:r>
              <w:rPr>
                <w:rFonts w:ascii="Times New Roman" w:hAnsi="Times New Roman"/>
                <w:sz w:val="20"/>
              </w:rPr>
              <w:t>o</w:t>
            </w:r>
            <w:r w:rsidRPr="00D369CD">
              <w:rPr>
                <w:rFonts w:ascii="Times New Roman" w:hAnsi="Times New Roman"/>
                <w:sz w:val="20"/>
              </w:rPr>
              <w:t xml:space="preserve"> ir vykdymo</w:t>
            </w:r>
            <w:r w:rsidRPr="00D369CD">
              <w:rPr>
                <w:rFonts w:ascii="Times New Roman" w:hAnsi="Times New Roman"/>
                <w:i/>
                <w:sz w:val="20"/>
              </w:rPr>
              <w:t xml:space="preserve"> </w:t>
            </w:r>
            <w:r>
              <w:rPr>
                <w:rFonts w:ascii="Times New Roman" w:hAnsi="Times New Roman"/>
                <w:color w:val="000000"/>
                <w:spacing w:val="-5"/>
                <w:sz w:val="20"/>
              </w:rPr>
              <w:t>srityje</w:t>
            </w:r>
            <w:r w:rsidRPr="00D34BA6">
              <w:rPr>
                <w:rFonts w:ascii="Times New Roman" w:hAnsi="Times New Roman"/>
                <w:color w:val="000000"/>
                <w:spacing w:val="-2"/>
                <w:sz w:val="20"/>
              </w:rPr>
              <w:t>? Ar buvo gauta tokių pranešimų?</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 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1.4.</w:t>
            </w:r>
          </w:p>
        </w:tc>
        <w:tc>
          <w:tcPr>
            <w:tcW w:w="7740" w:type="dxa"/>
          </w:tcPr>
          <w:p w:rsidR="00044431" w:rsidRPr="00D34BA6" w:rsidRDefault="00044431" w:rsidP="008278A0">
            <w:pPr>
              <w:outlineLvl w:val="0"/>
              <w:rPr>
                <w:rFonts w:ascii="Times New Roman" w:hAnsi="Times New Roman"/>
                <w:color w:val="000000"/>
                <w:spacing w:val="-2"/>
                <w:sz w:val="20"/>
              </w:rPr>
            </w:pPr>
            <w:r w:rsidRPr="00D34BA6">
              <w:rPr>
                <w:rFonts w:ascii="Times New Roman" w:hAnsi="Times New Roman"/>
                <w:color w:val="000000"/>
                <w:spacing w:val="-4"/>
                <w:sz w:val="20"/>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sidRPr="003122C9">
              <w:rPr>
                <w:rFonts w:ascii="Times New Roman" w:hAnsi="Times New Roman"/>
                <w:i/>
                <w:color w:val="000000"/>
                <w:sz w:val="20"/>
              </w:rPr>
              <w:t xml:space="preserve"> (Jei į 1.1 klausimą atsakymas –taip, tai reikia atsakyti į šį klausimą).</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 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1.5.</w:t>
            </w:r>
          </w:p>
        </w:tc>
        <w:tc>
          <w:tcPr>
            <w:tcW w:w="7740" w:type="dxa"/>
          </w:tcPr>
          <w:p w:rsidR="00044431" w:rsidRPr="00D34BA6" w:rsidRDefault="00044431" w:rsidP="008278A0">
            <w:pPr>
              <w:outlineLvl w:val="0"/>
              <w:rPr>
                <w:rFonts w:ascii="Times New Roman" w:hAnsi="Times New Roman"/>
                <w:color w:val="000000"/>
                <w:spacing w:val="-4"/>
                <w:sz w:val="20"/>
              </w:rPr>
            </w:pPr>
            <w:r w:rsidRPr="00D34BA6">
              <w:rPr>
                <w:rFonts w:ascii="Times New Roman" w:hAnsi="Times New Roman"/>
                <w:color w:val="000000"/>
                <w:sz w:val="20"/>
              </w:rPr>
              <w:t xml:space="preserve">Ar buvo imtasi priemonių teisinio reglamentavimo spragoms šalinti, įstaigos vidaus kontrolės </w:t>
            </w:r>
            <w:r w:rsidRPr="00D34BA6">
              <w:rPr>
                <w:rFonts w:ascii="Times New Roman" w:hAnsi="Times New Roman"/>
                <w:color w:val="000000"/>
                <w:sz w:val="20"/>
              </w:rPr>
              <w:lastRenderedPageBreak/>
              <w:t>sistemos efektyvumui didinti? Jei taip, kaip vertinate šių priemonių veiksmingumą?</w:t>
            </w:r>
            <w:r>
              <w:rPr>
                <w:rFonts w:ascii="Times New Roman" w:hAnsi="Times New Roman"/>
                <w:i/>
                <w:color w:val="000000"/>
                <w:sz w:val="20"/>
              </w:rPr>
              <w:t xml:space="preserve"> </w:t>
            </w:r>
            <w:r w:rsidRPr="003122C9">
              <w:rPr>
                <w:rFonts w:ascii="Times New Roman" w:hAnsi="Times New Roman"/>
                <w:i/>
                <w:color w:val="000000"/>
                <w:sz w:val="20"/>
              </w:rPr>
              <w:t>(Jei į 1.1 klausimą atsakymas –taip, tai reikia atsakyti į šį klausimą).</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lastRenderedPageBreak/>
              <w:t>- 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b/>
                <w:sz w:val="20"/>
              </w:rPr>
            </w:pPr>
            <w:r w:rsidRPr="00D34BA6">
              <w:rPr>
                <w:rFonts w:ascii="Times New Roman" w:hAnsi="Times New Roman"/>
                <w:b/>
                <w:sz w:val="20"/>
              </w:rPr>
              <w:lastRenderedPageBreak/>
              <w:t>2.</w:t>
            </w:r>
          </w:p>
        </w:tc>
        <w:tc>
          <w:tcPr>
            <w:tcW w:w="7740" w:type="dxa"/>
          </w:tcPr>
          <w:p w:rsidR="00044431" w:rsidRPr="00D34BA6" w:rsidRDefault="00044431" w:rsidP="008278A0">
            <w:pPr>
              <w:outlineLvl w:val="0"/>
              <w:rPr>
                <w:rFonts w:ascii="Times New Roman" w:hAnsi="Times New Roman"/>
                <w:b/>
                <w:sz w:val="20"/>
              </w:rPr>
            </w:pPr>
            <w:r w:rsidRPr="00D34BA6">
              <w:rPr>
                <w:rFonts w:ascii="Times New Roman" w:hAnsi="Times New Roman"/>
                <w:b/>
                <w:sz w:val="20"/>
              </w:rPr>
              <w:t>Pagrindinės funkcijos yra kontrolės ar priežiūros vykdymas</w:t>
            </w:r>
          </w:p>
        </w:tc>
        <w:tc>
          <w:tcPr>
            <w:tcW w:w="990" w:type="dxa"/>
            <w:vAlign w:val="center"/>
          </w:tcPr>
          <w:p w:rsidR="00044431" w:rsidRPr="00F8097F" w:rsidRDefault="00044431" w:rsidP="008278A0">
            <w:pPr>
              <w:jc w:val="center"/>
              <w:outlineLvl w:val="0"/>
              <w:rPr>
                <w:rFonts w:ascii="Times New Roman" w:hAnsi="Times New Roman"/>
                <w:b/>
                <w:color w:val="F79646" w:themeColor="accent6"/>
                <w:sz w:val="20"/>
              </w:rPr>
            </w:pPr>
          </w:p>
        </w:tc>
        <w:tc>
          <w:tcPr>
            <w:tcW w:w="4781" w:type="dxa"/>
            <w:vAlign w:val="center"/>
          </w:tcPr>
          <w:p w:rsidR="00044431" w:rsidRPr="00374DD0" w:rsidRDefault="00044431" w:rsidP="008278A0">
            <w:pPr>
              <w:jc w:val="center"/>
              <w:outlineLvl w:val="0"/>
              <w:rPr>
                <w:rFonts w:ascii="Times New Roman" w:hAnsi="Times New Roman"/>
                <w:i/>
                <w:sz w:val="20"/>
              </w:rPr>
            </w:pPr>
            <w:r w:rsidRPr="00374DD0">
              <w:rPr>
                <w:rFonts w:ascii="Times New Roman" w:hAnsi="Times New Roman"/>
                <w:i/>
                <w:sz w:val="20"/>
              </w:rPr>
              <w:t xml:space="preserve">Kontrolės ar priežiūros vykdymas nėra susijęs su </w:t>
            </w:r>
            <w:r w:rsidRPr="009629FD">
              <w:rPr>
                <w:rFonts w:ascii="Times New Roman" w:hAnsi="Times New Roman"/>
                <w:sz w:val="20"/>
              </w:rPr>
              <w:t>m</w:t>
            </w:r>
            <w:r>
              <w:rPr>
                <w:rFonts w:ascii="Times New Roman" w:hAnsi="Times New Roman"/>
                <w:sz w:val="20"/>
              </w:rPr>
              <w:t>aisto</w:t>
            </w:r>
            <w:r w:rsidRPr="009629FD">
              <w:rPr>
                <w:rFonts w:ascii="Times New Roman" w:hAnsi="Times New Roman"/>
                <w:sz w:val="20"/>
              </w:rPr>
              <w:t xml:space="preserve">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sritimi </w:t>
            </w:r>
            <w:r w:rsidRPr="00374DD0">
              <w:rPr>
                <w:rFonts w:ascii="Times New Roman" w:hAnsi="Times New Roman"/>
                <w:i/>
                <w:sz w:val="20"/>
              </w:rPr>
              <w:t>įstaigoje</w:t>
            </w:r>
          </w:p>
        </w:tc>
      </w:tr>
      <w:tr w:rsidR="00044431" w:rsidRPr="005D4C1A" w:rsidTr="008278A0">
        <w:tc>
          <w:tcPr>
            <w:tcW w:w="693" w:type="dxa"/>
          </w:tcPr>
          <w:p w:rsidR="00044431" w:rsidRPr="00D34BA6" w:rsidRDefault="00044431" w:rsidP="008278A0">
            <w:pPr>
              <w:jc w:val="center"/>
              <w:outlineLvl w:val="0"/>
              <w:rPr>
                <w:rFonts w:ascii="Times New Roman" w:hAnsi="Times New Roman"/>
                <w:b/>
                <w:sz w:val="20"/>
              </w:rPr>
            </w:pPr>
            <w:r w:rsidRPr="00D34BA6">
              <w:rPr>
                <w:rFonts w:ascii="Times New Roman" w:hAnsi="Times New Roman"/>
                <w:b/>
                <w:sz w:val="20"/>
              </w:rPr>
              <w:t>3.</w:t>
            </w:r>
          </w:p>
        </w:tc>
        <w:tc>
          <w:tcPr>
            <w:tcW w:w="7740" w:type="dxa"/>
          </w:tcPr>
          <w:p w:rsidR="00044431" w:rsidRPr="00D34BA6" w:rsidRDefault="00044431" w:rsidP="008278A0">
            <w:pPr>
              <w:outlineLvl w:val="0"/>
              <w:rPr>
                <w:rFonts w:ascii="Times New Roman" w:hAnsi="Times New Roman"/>
                <w:b/>
                <w:sz w:val="20"/>
              </w:rPr>
            </w:pPr>
            <w:r w:rsidRPr="00D34BA6">
              <w:rPr>
                <w:rFonts w:ascii="Times New Roman" w:hAnsi="Times New Roman"/>
                <w:b/>
                <w:sz w:val="20"/>
              </w:rPr>
              <w:t xml:space="preserve">Atskirų </w:t>
            </w:r>
            <w:r>
              <w:rPr>
                <w:rFonts w:ascii="Times New Roman" w:hAnsi="Times New Roman"/>
                <w:b/>
                <w:sz w:val="20"/>
              </w:rPr>
              <w:t>darbuotojų</w:t>
            </w:r>
            <w:r w:rsidRPr="00D34BA6">
              <w:rPr>
                <w:rFonts w:ascii="Times New Roman" w:hAnsi="Times New Roman"/>
                <w:b/>
                <w:sz w:val="20"/>
              </w:rPr>
              <w:t xml:space="preserve"> funkcijos, uždaviniai, darbo ir sprendimų priėmimo tvarka bei atsakomybė nėra išsamiai reglamentuoti</w:t>
            </w:r>
          </w:p>
        </w:tc>
        <w:tc>
          <w:tcPr>
            <w:tcW w:w="990" w:type="dxa"/>
            <w:vAlign w:val="center"/>
          </w:tcPr>
          <w:p w:rsidR="00044431" w:rsidRPr="00F8097F" w:rsidRDefault="00044431" w:rsidP="008278A0">
            <w:pPr>
              <w:jc w:val="center"/>
              <w:outlineLvl w:val="0"/>
              <w:rPr>
                <w:rFonts w:ascii="Times New Roman" w:hAnsi="Times New Roman"/>
                <w:color w:val="F79646" w:themeColor="accent6"/>
                <w:sz w:val="20"/>
              </w:rPr>
            </w:pPr>
          </w:p>
        </w:tc>
        <w:tc>
          <w:tcPr>
            <w:tcW w:w="4781" w:type="dxa"/>
            <w:vAlign w:val="center"/>
          </w:tcPr>
          <w:p w:rsidR="00044431" w:rsidRPr="009F7031"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3.1.</w:t>
            </w:r>
          </w:p>
        </w:tc>
        <w:tc>
          <w:tcPr>
            <w:tcW w:w="7740" w:type="dxa"/>
          </w:tcPr>
          <w:p w:rsidR="00044431" w:rsidRPr="00D34BA6" w:rsidRDefault="00044431" w:rsidP="008278A0">
            <w:pPr>
              <w:outlineLvl w:val="0"/>
              <w:rPr>
                <w:rFonts w:ascii="Times New Roman" w:hAnsi="Times New Roman"/>
                <w:sz w:val="20"/>
              </w:rPr>
            </w:pPr>
            <w:r w:rsidRPr="00D34BA6">
              <w:rPr>
                <w:rFonts w:ascii="Times New Roman" w:hAnsi="Times New Roman"/>
                <w:color w:val="000000"/>
                <w:sz w:val="20"/>
              </w:rPr>
              <w:t>Ar įstaiga priėmė</w:t>
            </w:r>
            <w:r>
              <w:rPr>
                <w:rFonts w:ascii="Times New Roman" w:hAnsi="Times New Roman"/>
                <w:color w:val="000000"/>
                <w:sz w:val="20"/>
              </w:rPr>
              <w:t xml:space="preserve">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sidRPr="00D34BA6">
              <w:rPr>
                <w:rFonts w:ascii="Times New Roman" w:hAnsi="Times New Roman"/>
                <w:color w:val="000000"/>
                <w:sz w:val="20"/>
              </w:rPr>
              <w:t>teisės ak</w:t>
            </w:r>
            <w:r>
              <w:rPr>
                <w:rFonts w:ascii="Times New Roman" w:hAnsi="Times New Roman"/>
                <w:color w:val="000000"/>
                <w:sz w:val="20"/>
              </w:rPr>
              <w:t>tus</w:t>
            </w:r>
            <w:r w:rsidRPr="00D34BA6">
              <w:rPr>
                <w:rFonts w:ascii="Times New Roman" w:hAnsi="Times New Roman"/>
                <w:color w:val="000000"/>
                <w:sz w:val="20"/>
              </w:rPr>
              <w:t xml:space="preserve"> (įstaigos padalinių nuostatus, sudaromų komisijų ir pan. darbo reglamentus, darbuotojų pareigybių aprašymus ar nuostatus, kitus teisės aktus), reglamentuojančius atskirų darbuotojų</w:t>
            </w:r>
            <w:r>
              <w:rPr>
                <w:rFonts w:ascii="Times New Roman" w:hAnsi="Times New Roman"/>
                <w:color w:val="000000"/>
                <w:sz w:val="20"/>
              </w:rPr>
              <w:t xml:space="preserve"> (komisijų)</w:t>
            </w:r>
            <w:r w:rsidRPr="00D34BA6">
              <w:rPr>
                <w:rFonts w:ascii="Times New Roman" w:hAnsi="Times New Roman"/>
                <w:color w:val="000000"/>
                <w:sz w:val="20"/>
              </w:rPr>
              <w:t xml:space="preserve"> uždavinius, funkcijas, darbo ir sprendimų priėmimo tvarką, principus, kriterijus, terminus ir atsakomybę?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3.1.1.</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Ar įstaigos darbuotojai pasirašytinai supažindinti su šiais teisės aktais?</w:t>
            </w:r>
          </w:p>
        </w:tc>
        <w:tc>
          <w:tcPr>
            <w:tcW w:w="990"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3.2.</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Ar priimant įstaigos</w:t>
            </w:r>
            <w:r>
              <w:rPr>
                <w:rFonts w:ascii="Times New Roman" w:hAnsi="Times New Roman"/>
                <w:color w:val="000000"/>
                <w:sz w:val="20"/>
              </w:rPr>
              <w:t xml:space="preserve">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sidRPr="00D34BA6">
              <w:rPr>
                <w:rFonts w:ascii="Times New Roman" w:hAnsi="Times New Roman"/>
                <w:color w:val="000000"/>
                <w:sz w:val="20"/>
              </w:rPr>
              <w:t xml:space="preserve">teisės aktus, reglamentuojančius atskirų  darbuotojų </w:t>
            </w:r>
            <w:r>
              <w:rPr>
                <w:rFonts w:ascii="Times New Roman" w:hAnsi="Times New Roman"/>
                <w:color w:val="000000"/>
                <w:sz w:val="20"/>
              </w:rPr>
              <w:t xml:space="preserve">(komisijų) </w:t>
            </w:r>
            <w:r w:rsidRPr="00D34BA6">
              <w:rPr>
                <w:rFonts w:ascii="Times New Roman" w:hAnsi="Times New Roman"/>
                <w:color w:val="000000"/>
                <w:sz w:val="20"/>
              </w:rPr>
              <w:t>uždavinius, funkcijas, atsižvelgta į teisės aktais nustatytus įstaigos (jos padalinio) uždavinius, funkcijas?</w:t>
            </w:r>
          </w:p>
        </w:tc>
        <w:tc>
          <w:tcPr>
            <w:tcW w:w="990"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3.3.</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 xml:space="preserve">Ar įstaigos priimtuose </w:t>
            </w:r>
            <w:r>
              <w:rPr>
                <w:rFonts w:ascii="Times New Roman" w:hAnsi="Times New Roman"/>
                <w:color w:val="000000"/>
                <w:sz w:val="20"/>
              </w:rPr>
              <w:t xml:space="preserve">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sidRPr="00D34BA6">
              <w:rPr>
                <w:rFonts w:ascii="Times New Roman" w:hAnsi="Times New Roman"/>
                <w:color w:val="000000"/>
                <w:sz w:val="20"/>
              </w:rPr>
              <w:t>teisės aktuose apibrėžti atskirų darbuotojų</w:t>
            </w:r>
            <w:r>
              <w:rPr>
                <w:rFonts w:ascii="Times New Roman" w:hAnsi="Times New Roman"/>
                <w:color w:val="000000"/>
                <w:sz w:val="20"/>
              </w:rPr>
              <w:t xml:space="preserve"> (komisijų)</w:t>
            </w:r>
            <w:r w:rsidRPr="00D34BA6">
              <w:rPr>
                <w:rFonts w:ascii="Times New Roman" w:hAnsi="Times New Roman"/>
                <w:color w:val="000000"/>
                <w:sz w:val="20"/>
              </w:rPr>
              <w:t xml:space="preserve"> uždaviniai ir funkcijos yra pakankami įstaigos uždaviniams ir funkcijoms įgyvendinti?</w:t>
            </w:r>
          </w:p>
        </w:tc>
        <w:tc>
          <w:tcPr>
            <w:tcW w:w="990"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3.4.</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 xml:space="preserve">Ar įstaigos priimti </w:t>
            </w:r>
            <w:r>
              <w:rPr>
                <w:rFonts w:ascii="Times New Roman" w:hAnsi="Times New Roman"/>
                <w:color w:val="000000"/>
                <w:sz w:val="20"/>
              </w:rPr>
              <w:t>maisto atliekų tvarkymo organizavimo ir vykdymo srities</w:t>
            </w:r>
            <w:r w:rsidRPr="00D34BA6">
              <w:rPr>
                <w:rFonts w:ascii="Times New Roman" w:hAnsi="Times New Roman"/>
                <w:color w:val="000000"/>
                <w:sz w:val="20"/>
              </w:rPr>
              <w:t xml:space="preserve"> teisės aktai užtikrina aiškų atskirų darbuotojų</w:t>
            </w:r>
            <w:r>
              <w:rPr>
                <w:rFonts w:ascii="Times New Roman" w:hAnsi="Times New Roman"/>
                <w:color w:val="000000"/>
                <w:sz w:val="20"/>
              </w:rPr>
              <w:t xml:space="preserve"> (komisijų)</w:t>
            </w:r>
            <w:r w:rsidRPr="00D34BA6">
              <w:rPr>
                <w:rFonts w:ascii="Times New Roman" w:hAnsi="Times New Roman"/>
                <w:color w:val="000000"/>
                <w:sz w:val="20"/>
              </w:rPr>
              <w:t xml:space="preserve"> pavaldumą ir atskaitingumą?</w:t>
            </w:r>
          </w:p>
        </w:tc>
        <w:tc>
          <w:tcPr>
            <w:tcW w:w="990"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3.5</w:t>
            </w:r>
            <w:r>
              <w:rPr>
                <w:rFonts w:ascii="Times New Roman" w:hAnsi="Times New Roman"/>
                <w:sz w:val="20"/>
              </w:rPr>
              <w:t>.</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 xml:space="preserve">Ar įstaigos priimti </w:t>
            </w:r>
            <w:r>
              <w:rPr>
                <w:rFonts w:ascii="Times New Roman" w:hAnsi="Times New Roman"/>
                <w:color w:val="000000"/>
                <w:sz w:val="20"/>
              </w:rPr>
              <w:t xml:space="preserve">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sidRPr="00D34BA6">
              <w:rPr>
                <w:rFonts w:ascii="Times New Roman" w:hAnsi="Times New Roman"/>
                <w:color w:val="000000"/>
                <w:sz w:val="20"/>
              </w:rPr>
              <w:t>teisės aktai reglamentuoja darbuotojų</w:t>
            </w:r>
            <w:r>
              <w:rPr>
                <w:rFonts w:ascii="Times New Roman" w:hAnsi="Times New Roman"/>
                <w:color w:val="000000"/>
                <w:sz w:val="20"/>
              </w:rPr>
              <w:t xml:space="preserve"> (komisijų)</w:t>
            </w:r>
            <w:r w:rsidRPr="00D34BA6">
              <w:rPr>
                <w:rFonts w:ascii="Times New Roman" w:hAnsi="Times New Roman"/>
                <w:color w:val="000000"/>
                <w:sz w:val="20"/>
              </w:rPr>
              <w:t xml:space="preserve"> veiklos ir sprendimų priėmimo vidaus kontrolės (prevencinės, einamosios</w:t>
            </w:r>
            <w:r>
              <w:rPr>
                <w:rFonts w:ascii="Times New Roman" w:hAnsi="Times New Roman"/>
                <w:color w:val="000000"/>
                <w:sz w:val="20"/>
              </w:rPr>
              <w:t xml:space="preserve"> ir kt.</w:t>
            </w:r>
            <w:r w:rsidRPr="00D34BA6">
              <w:rPr>
                <w:rFonts w:ascii="Times New Roman" w:hAnsi="Times New Roman"/>
                <w:color w:val="000000"/>
                <w:sz w:val="20"/>
              </w:rPr>
              <w:t xml:space="preserve">) procedūras?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3.5.1.</w:t>
            </w:r>
          </w:p>
        </w:tc>
        <w:tc>
          <w:tcPr>
            <w:tcW w:w="7740" w:type="dxa"/>
          </w:tcPr>
          <w:p w:rsidR="00044431" w:rsidRPr="00D34BA6" w:rsidRDefault="00044431" w:rsidP="008278A0">
            <w:pPr>
              <w:outlineLvl w:val="0"/>
              <w:rPr>
                <w:rFonts w:ascii="Times New Roman" w:hAnsi="Times New Roman"/>
                <w:color w:val="000000"/>
                <w:sz w:val="20"/>
              </w:rPr>
            </w:pPr>
            <w:r>
              <w:rPr>
                <w:rFonts w:ascii="Times New Roman" w:hAnsi="Times New Roman"/>
                <w:color w:val="000000"/>
                <w:sz w:val="20"/>
              </w:rPr>
              <w:t xml:space="preserve">Ar </w:t>
            </w:r>
            <w:r w:rsidRPr="00D34BA6">
              <w:rPr>
                <w:rFonts w:ascii="Times New Roman" w:hAnsi="Times New Roman"/>
                <w:color w:val="000000"/>
                <w:sz w:val="20"/>
              </w:rPr>
              <w:t>yra vykdoma</w:t>
            </w:r>
            <w:r>
              <w:rPr>
                <w:rFonts w:ascii="Times New Roman" w:hAnsi="Times New Roman"/>
                <w:color w:val="000000"/>
                <w:sz w:val="20"/>
              </w:rPr>
              <w:t xml:space="preserve">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Pr>
                <w:rFonts w:ascii="Times New Roman" w:hAnsi="Times New Roman"/>
                <w:color w:val="000000"/>
                <w:sz w:val="20"/>
              </w:rPr>
              <w:t>kontrolė</w:t>
            </w:r>
            <w:r w:rsidRPr="00D34BA6">
              <w:rPr>
                <w:rFonts w:ascii="Times New Roman" w:hAnsi="Times New Roman"/>
                <w:color w:val="000000"/>
                <w:sz w:val="20"/>
              </w:rPr>
              <w:t xml:space="preserve">? </w:t>
            </w:r>
          </w:p>
        </w:tc>
        <w:tc>
          <w:tcPr>
            <w:tcW w:w="990"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3.5.1.</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Ar ji veiksminga?</w:t>
            </w:r>
            <w:r>
              <w:rPr>
                <w:rFonts w:ascii="Times New Roman" w:hAnsi="Times New Roman"/>
                <w:color w:val="000000"/>
                <w:sz w:val="20"/>
              </w:rPr>
              <w:t xml:space="preserve"> Kokie pažeidimai buvo nustatyti ir pašalinti, vykdant maisto atliekų tvarkymo organizavimo ir vykdymo kontrolę?</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Nenustatyti pažeidimai</w:t>
            </w: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3.7.</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 xml:space="preserve">Ar įstaigoje priimtas darbuotojų etikos / elgesio kodeksas?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b/>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3.7.1.</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z w:val="20"/>
              </w:rPr>
              <w:t>Jei taip, kaip vykdoma šio kodekso nuostatų įgyvendinimo / laikymosi kontrolė?</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Nevykdoma</w:t>
            </w: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sidRPr="00D34BA6">
              <w:rPr>
                <w:rFonts w:ascii="Times New Roman" w:hAnsi="Times New Roman"/>
                <w:sz w:val="20"/>
              </w:rPr>
              <w:t>3.8.</w:t>
            </w:r>
          </w:p>
        </w:tc>
        <w:tc>
          <w:tcPr>
            <w:tcW w:w="7740" w:type="dxa"/>
          </w:tcPr>
          <w:p w:rsidR="00044431" w:rsidRPr="00D34BA6" w:rsidRDefault="00044431" w:rsidP="008278A0">
            <w:pPr>
              <w:outlineLvl w:val="0"/>
              <w:rPr>
                <w:rFonts w:ascii="Times New Roman" w:hAnsi="Times New Roman"/>
                <w:color w:val="000000"/>
                <w:sz w:val="20"/>
              </w:rPr>
            </w:pPr>
            <w:r w:rsidRPr="00D34BA6">
              <w:rPr>
                <w:rFonts w:ascii="Times New Roman" w:hAnsi="Times New Roman"/>
                <w:color w:val="000000"/>
                <w:spacing w:val="-2"/>
                <w:sz w:val="20"/>
              </w:rPr>
              <w:t>Ar</w:t>
            </w:r>
            <w:r>
              <w:rPr>
                <w:rFonts w:ascii="Times New Roman" w:hAnsi="Times New Roman"/>
                <w:color w:val="000000"/>
                <w:spacing w:val="-2"/>
                <w:sz w:val="20"/>
              </w:rPr>
              <w:t xml:space="preserve">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srities </w:t>
            </w:r>
            <w:r w:rsidRPr="00D34BA6">
              <w:rPr>
                <w:rFonts w:ascii="Times New Roman" w:hAnsi="Times New Roman"/>
                <w:color w:val="000000"/>
                <w:spacing w:val="-2"/>
                <w:sz w:val="20"/>
              </w:rPr>
              <w:t xml:space="preserve">teisės aktai periodiškai peržiūrimi?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3.8.1.</w:t>
            </w:r>
          </w:p>
        </w:tc>
        <w:tc>
          <w:tcPr>
            <w:tcW w:w="7740" w:type="dxa"/>
          </w:tcPr>
          <w:p w:rsidR="00044431" w:rsidRPr="00D34BA6" w:rsidRDefault="00044431" w:rsidP="008278A0">
            <w:pPr>
              <w:outlineLvl w:val="0"/>
              <w:rPr>
                <w:rFonts w:ascii="Times New Roman" w:hAnsi="Times New Roman"/>
                <w:color w:val="000000"/>
                <w:spacing w:val="-2"/>
                <w:sz w:val="20"/>
              </w:rPr>
            </w:pPr>
            <w:r w:rsidRPr="00D34BA6">
              <w:rPr>
                <w:rFonts w:ascii="Times New Roman" w:hAnsi="Times New Roman"/>
                <w:color w:val="000000"/>
                <w:spacing w:val="-2"/>
                <w:sz w:val="20"/>
              </w:rPr>
              <w:t>Ar vykdomas nustatytų</w:t>
            </w:r>
            <w:r>
              <w:rPr>
                <w:rFonts w:ascii="Times New Roman" w:hAnsi="Times New Roman"/>
                <w:color w:val="000000"/>
                <w:spacing w:val="-2"/>
                <w:sz w:val="20"/>
              </w:rPr>
              <w:t xml:space="preserve">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srities </w:t>
            </w:r>
            <w:r w:rsidRPr="00D34BA6">
              <w:rPr>
                <w:rFonts w:ascii="Times New Roman" w:hAnsi="Times New Roman"/>
                <w:color w:val="000000"/>
                <w:spacing w:val="-2"/>
                <w:sz w:val="20"/>
              </w:rPr>
              <w:t xml:space="preserve"> teisinio reglamentavimo spragų ar kolizijų taisymas?</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3.8.2</w:t>
            </w:r>
          </w:p>
        </w:tc>
        <w:tc>
          <w:tcPr>
            <w:tcW w:w="7740" w:type="dxa"/>
          </w:tcPr>
          <w:p w:rsidR="00044431" w:rsidRPr="00D34BA6" w:rsidRDefault="00044431" w:rsidP="008278A0">
            <w:pPr>
              <w:outlineLvl w:val="0"/>
              <w:rPr>
                <w:rFonts w:ascii="Times New Roman" w:hAnsi="Times New Roman"/>
                <w:color w:val="000000"/>
                <w:spacing w:val="-2"/>
                <w:sz w:val="20"/>
              </w:rPr>
            </w:pPr>
            <w:r>
              <w:rPr>
                <w:rFonts w:ascii="Times New Roman" w:hAnsi="Times New Roman"/>
                <w:color w:val="000000"/>
                <w:spacing w:val="-2"/>
                <w:sz w:val="20"/>
              </w:rPr>
              <w:t xml:space="preserve">Ar įstaigoje priimti teisės aktai reglamentuojantys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Pr>
                <w:rFonts w:ascii="Times New Roman" w:hAnsi="Times New Roman"/>
                <w:color w:val="000000"/>
                <w:spacing w:val="-2"/>
                <w:sz w:val="20"/>
              </w:rPr>
              <w:t>vykdymą?</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3.8.3.</w:t>
            </w:r>
          </w:p>
        </w:tc>
        <w:tc>
          <w:tcPr>
            <w:tcW w:w="7740" w:type="dxa"/>
          </w:tcPr>
          <w:p w:rsidR="00044431" w:rsidRPr="00D34BA6" w:rsidRDefault="00044431" w:rsidP="008278A0">
            <w:pPr>
              <w:outlineLvl w:val="0"/>
              <w:rPr>
                <w:rFonts w:ascii="Times New Roman" w:hAnsi="Times New Roman"/>
                <w:color w:val="000000"/>
                <w:spacing w:val="-2"/>
                <w:sz w:val="20"/>
              </w:rPr>
            </w:pPr>
            <w:r>
              <w:rPr>
                <w:rFonts w:ascii="Times New Roman" w:hAnsi="Times New Roman"/>
                <w:color w:val="000000"/>
                <w:spacing w:val="-2"/>
                <w:sz w:val="20"/>
              </w:rPr>
              <w:t xml:space="preserve">Ar įstaigos priimtuose teisės aktuose išsamiai ir tiksliai apibrėžtos maisto </w:t>
            </w:r>
            <w:r w:rsidRPr="00D369CD">
              <w:rPr>
                <w:rFonts w:ascii="Times New Roman" w:hAnsi="Times New Roman"/>
                <w:sz w:val="20"/>
              </w:rPr>
              <w:t>atliekų tvarkymo organizavimo ir vykdymo</w:t>
            </w:r>
            <w:r w:rsidRPr="00D369CD">
              <w:rPr>
                <w:rFonts w:ascii="Times New Roman" w:hAnsi="Times New Roman"/>
                <w:i/>
                <w:sz w:val="20"/>
              </w:rPr>
              <w:t xml:space="preserve"> </w:t>
            </w:r>
            <w:r>
              <w:rPr>
                <w:rFonts w:ascii="Times New Roman" w:hAnsi="Times New Roman"/>
                <w:color w:val="000000"/>
                <w:spacing w:val="-5"/>
                <w:sz w:val="20"/>
              </w:rPr>
              <w:t xml:space="preserve">srityje </w:t>
            </w:r>
            <w:r>
              <w:rPr>
                <w:rFonts w:ascii="Times New Roman" w:hAnsi="Times New Roman"/>
                <w:color w:val="000000"/>
                <w:spacing w:val="-2"/>
                <w:sz w:val="20"/>
              </w:rPr>
              <w:t xml:space="preserve">vykdančių subjektų teisės ir pareigos?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3.8.4.</w:t>
            </w:r>
          </w:p>
        </w:tc>
        <w:tc>
          <w:tcPr>
            <w:tcW w:w="7740" w:type="dxa"/>
          </w:tcPr>
          <w:p w:rsidR="00044431" w:rsidRPr="00D34BA6" w:rsidRDefault="00044431" w:rsidP="008278A0">
            <w:pPr>
              <w:outlineLvl w:val="0"/>
              <w:rPr>
                <w:rFonts w:ascii="Times New Roman" w:hAnsi="Times New Roman"/>
                <w:color w:val="000000"/>
                <w:spacing w:val="-2"/>
                <w:sz w:val="20"/>
              </w:rPr>
            </w:pPr>
            <w:r>
              <w:rPr>
                <w:rFonts w:ascii="Times New Roman" w:hAnsi="Times New Roman"/>
                <w:color w:val="000000"/>
                <w:spacing w:val="-2"/>
                <w:sz w:val="20"/>
              </w:rPr>
              <w:t>Ar šiems subjektams nesuteikti per platūs įgaliojimai veikti savo nuožiūra?</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44431" w:rsidRPr="005D4C1A" w:rsidTr="008278A0">
        <w:tc>
          <w:tcPr>
            <w:tcW w:w="693" w:type="dxa"/>
          </w:tcPr>
          <w:p w:rsidR="00044431" w:rsidRPr="00D34BA6" w:rsidRDefault="00044431" w:rsidP="008278A0">
            <w:pPr>
              <w:jc w:val="center"/>
              <w:outlineLvl w:val="0"/>
              <w:rPr>
                <w:rFonts w:ascii="Times New Roman" w:hAnsi="Times New Roman"/>
                <w:sz w:val="20"/>
              </w:rPr>
            </w:pPr>
            <w:r>
              <w:rPr>
                <w:rFonts w:ascii="Times New Roman" w:hAnsi="Times New Roman"/>
                <w:sz w:val="20"/>
              </w:rPr>
              <w:t>3.8.5.</w:t>
            </w:r>
          </w:p>
        </w:tc>
        <w:tc>
          <w:tcPr>
            <w:tcW w:w="7740" w:type="dxa"/>
          </w:tcPr>
          <w:p w:rsidR="00044431" w:rsidRPr="00D34BA6" w:rsidRDefault="00044431" w:rsidP="008278A0">
            <w:pPr>
              <w:outlineLvl w:val="0"/>
              <w:rPr>
                <w:rFonts w:ascii="Times New Roman" w:hAnsi="Times New Roman"/>
                <w:color w:val="000000"/>
                <w:spacing w:val="-2"/>
                <w:sz w:val="20"/>
              </w:rPr>
            </w:pPr>
            <w:r>
              <w:rPr>
                <w:rFonts w:ascii="Times New Roman" w:hAnsi="Times New Roman"/>
                <w:color w:val="000000"/>
                <w:spacing w:val="-2"/>
                <w:sz w:val="20"/>
              </w:rPr>
              <w:t xml:space="preserve">Ar įstaigoje priimti teisės aktai, užtikrinantys Lietuvos Respublikos viešųjų ir privačių interesų </w:t>
            </w:r>
            <w:r>
              <w:rPr>
                <w:rFonts w:ascii="Times New Roman" w:hAnsi="Times New Roman"/>
                <w:color w:val="000000"/>
                <w:spacing w:val="-2"/>
                <w:sz w:val="20"/>
              </w:rPr>
              <w:lastRenderedPageBreak/>
              <w:t>derinimo valstybinėje tarnyboje įstatymo reikalavimų laikymąsi?</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lastRenderedPageBreak/>
              <w:t>Ne</w:t>
            </w:r>
          </w:p>
        </w:tc>
        <w:tc>
          <w:tcPr>
            <w:tcW w:w="4781"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 xml:space="preserve">Vadovaujamasi viešųjų ir privačių interesų derinimo </w:t>
            </w:r>
            <w:r w:rsidRPr="000A693D">
              <w:rPr>
                <w:rFonts w:ascii="Times New Roman" w:hAnsi="Times New Roman"/>
                <w:sz w:val="20"/>
              </w:rPr>
              <w:lastRenderedPageBreak/>
              <w:t xml:space="preserve">valstybinėje tarnyboje įstatymu </w:t>
            </w: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lastRenderedPageBreak/>
              <w:t>3.8.6.</w:t>
            </w:r>
          </w:p>
        </w:tc>
        <w:tc>
          <w:tcPr>
            <w:tcW w:w="7740" w:type="dxa"/>
          </w:tcPr>
          <w:p w:rsidR="00044431" w:rsidRPr="000A693D" w:rsidRDefault="00044431" w:rsidP="008278A0">
            <w:pPr>
              <w:outlineLvl w:val="0"/>
              <w:rPr>
                <w:rFonts w:ascii="Times New Roman" w:hAnsi="Times New Roman"/>
                <w:spacing w:val="-2"/>
                <w:sz w:val="20"/>
              </w:rPr>
            </w:pPr>
            <w:r w:rsidRPr="000A693D">
              <w:rPr>
                <w:rFonts w:ascii="Times New Roman" w:hAnsi="Times New Roman"/>
                <w:spacing w:val="-2"/>
                <w:sz w:val="20"/>
              </w:rPr>
              <w:t xml:space="preserve">Ar įstaigos maisto </w:t>
            </w:r>
            <w:r w:rsidRPr="000A693D">
              <w:rPr>
                <w:rFonts w:ascii="Times New Roman" w:hAnsi="Times New Roman"/>
                <w:sz w:val="20"/>
              </w:rPr>
              <w:t>atliekų tvarkymo organizavimo ir vykdymo</w:t>
            </w:r>
            <w:r w:rsidRPr="000A693D">
              <w:rPr>
                <w:rFonts w:ascii="Times New Roman" w:hAnsi="Times New Roman"/>
                <w:i/>
                <w:sz w:val="20"/>
              </w:rPr>
              <w:t xml:space="preserve"> </w:t>
            </w:r>
            <w:r w:rsidRPr="000A693D">
              <w:rPr>
                <w:rFonts w:ascii="Times New Roman" w:hAnsi="Times New Roman"/>
                <w:spacing w:val="-5"/>
                <w:sz w:val="20"/>
              </w:rPr>
              <w:t xml:space="preserve">srityje </w:t>
            </w:r>
            <w:r w:rsidRPr="000A693D">
              <w:rPr>
                <w:rFonts w:ascii="Times New Roman" w:hAnsi="Times New Roman"/>
                <w:spacing w:val="-2"/>
                <w:sz w:val="20"/>
              </w:rPr>
              <w:t>apibrėžiančiuose teisės aktuose įtvirtinta konkreti ir tiksli sprendimų priėmimo procedūra ( pvz.: sprendimų priėmimo principai, kriterijai, terminai) vykdant kontrolės funkcijas?</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3.8.7.</w:t>
            </w:r>
          </w:p>
        </w:tc>
        <w:tc>
          <w:tcPr>
            <w:tcW w:w="7740" w:type="dxa"/>
          </w:tcPr>
          <w:p w:rsidR="00044431" w:rsidRPr="000A693D" w:rsidRDefault="00044431" w:rsidP="008278A0">
            <w:pPr>
              <w:outlineLvl w:val="0"/>
              <w:rPr>
                <w:rFonts w:ascii="Times New Roman" w:hAnsi="Times New Roman"/>
                <w:spacing w:val="-2"/>
                <w:sz w:val="20"/>
              </w:rPr>
            </w:pPr>
            <w:r w:rsidRPr="000A693D">
              <w:rPr>
                <w:rFonts w:ascii="Times New Roman" w:hAnsi="Times New Roman"/>
                <w:spacing w:val="-2"/>
                <w:sz w:val="20"/>
              </w:rPr>
              <w:t xml:space="preserve">Ar reglamentuota įstaigos maisto </w:t>
            </w:r>
            <w:r w:rsidRPr="000A693D">
              <w:rPr>
                <w:rFonts w:ascii="Times New Roman" w:hAnsi="Times New Roman"/>
                <w:sz w:val="20"/>
              </w:rPr>
              <w:t>atliekų tvarkymo organizavimo ir vykdymo</w:t>
            </w:r>
            <w:r w:rsidRPr="000A693D">
              <w:rPr>
                <w:rFonts w:ascii="Times New Roman" w:hAnsi="Times New Roman"/>
                <w:i/>
                <w:sz w:val="20"/>
              </w:rPr>
              <w:t xml:space="preserve"> </w:t>
            </w:r>
            <w:r w:rsidRPr="000A693D">
              <w:rPr>
                <w:rFonts w:ascii="Times New Roman" w:hAnsi="Times New Roman"/>
                <w:spacing w:val="-5"/>
                <w:sz w:val="20"/>
              </w:rPr>
              <w:t xml:space="preserve">srityje </w:t>
            </w:r>
            <w:r w:rsidRPr="000A693D">
              <w:rPr>
                <w:rFonts w:ascii="Times New Roman" w:hAnsi="Times New Roman"/>
                <w:spacing w:val="-2"/>
                <w:sz w:val="20"/>
              </w:rPr>
              <w:t>vykdančių subjektų veiklos ir sprendimų apskundimo tvarka?</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3.8.8.</w:t>
            </w:r>
          </w:p>
        </w:tc>
        <w:tc>
          <w:tcPr>
            <w:tcW w:w="7740" w:type="dxa"/>
          </w:tcPr>
          <w:p w:rsidR="00044431" w:rsidRPr="000A693D" w:rsidRDefault="00044431" w:rsidP="008278A0">
            <w:pPr>
              <w:outlineLvl w:val="0"/>
              <w:rPr>
                <w:rFonts w:ascii="Times New Roman" w:hAnsi="Times New Roman"/>
                <w:spacing w:val="-2"/>
                <w:sz w:val="20"/>
              </w:rPr>
            </w:pPr>
            <w:r w:rsidRPr="000A693D">
              <w:rPr>
                <w:rFonts w:ascii="Times New Roman" w:hAnsi="Times New Roman"/>
                <w:spacing w:val="-2"/>
                <w:sz w:val="20"/>
              </w:rPr>
              <w:t xml:space="preserve">Ar įstaigoje buvo gauta asmenų skundų, pranešimų, kitokio pobūdžio informacijos dėl maisto </w:t>
            </w:r>
            <w:r w:rsidRPr="000A693D">
              <w:rPr>
                <w:rFonts w:ascii="Times New Roman" w:hAnsi="Times New Roman"/>
                <w:sz w:val="20"/>
              </w:rPr>
              <w:t>atliekų tvarkymo organizavimo ir vykdymo</w:t>
            </w:r>
            <w:r w:rsidRPr="000A693D">
              <w:rPr>
                <w:rFonts w:ascii="Times New Roman" w:hAnsi="Times New Roman"/>
                <w:i/>
                <w:sz w:val="20"/>
              </w:rPr>
              <w:t xml:space="preserve"> </w:t>
            </w:r>
            <w:r w:rsidRPr="000A693D">
              <w:rPr>
                <w:rFonts w:ascii="Times New Roman" w:hAnsi="Times New Roman"/>
                <w:spacing w:val="-5"/>
                <w:sz w:val="20"/>
              </w:rPr>
              <w:t xml:space="preserve">srityje </w:t>
            </w:r>
            <w:r w:rsidRPr="000A693D">
              <w:rPr>
                <w:rFonts w:ascii="Times New Roman" w:hAnsi="Times New Roman"/>
                <w:spacing w:val="-2"/>
                <w:sz w:val="20"/>
              </w:rPr>
              <w:t>vykdančių subjektų veiklos/priimtų sprendimų teisėtumo, pagrįstumo?</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4.</w:t>
            </w:r>
          </w:p>
        </w:tc>
        <w:tc>
          <w:tcPr>
            <w:tcW w:w="7740" w:type="dxa"/>
          </w:tcPr>
          <w:p w:rsidR="00044431" w:rsidRPr="000A693D" w:rsidRDefault="00044431" w:rsidP="008278A0">
            <w:pPr>
              <w:outlineLvl w:val="0"/>
              <w:rPr>
                <w:rFonts w:ascii="Times New Roman" w:hAnsi="Times New Roman"/>
                <w:b/>
                <w:sz w:val="20"/>
              </w:rPr>
            </w:pPr>
            <w:r w:rsidRPr="000A693D">
              <w:rPr>
                <w:rFonts w:ascii="Times New Roman" w:hAnsi="Times New Roman"/>
                <w:b/>
                <w:sz w:val="20"/>
              </w:rPr>
              <w:t>Veikla yra susijusi su leidimų, nuolaidų, lengvatų ir kitokių papildomų teisių suteikimu ar apribojimu.</w:t>
            </w:r>
          </w:p>
        </w:tc>
        <w:tc>
          <w:tcPr>
            <w:tcW w:w="990" w:type="dxa"/>
            <w:vAlign w:val="center"/>
          </w:tcPr>
          <w:p w:rsidR="00044431" w:rsidRPr="000A693D" w:rsidRDefault="00044431" w:rsidP="008278A0">
            <w:pPr>
              <w:jc w:val="center"/>
              <w:outlineLvl w:val="0"/>
              <w:rPr>
                <w:rFonts w:ascii="Times New Roman" w:hAnsi="Times New Roman"/>
                <w:b/>
                <w:sz w:val="20"/>
              </w:rPr>
            </w:pPr>
          </w:p>
        </w:tc>
        <w:tc>
          <w:tcPr>
            <w:tcW w:w="4781" w:type="dxa"/>
            <w:vAlign w:val="center"/>
          </w:tcPr>
          <w:p w:rsidR="00044431" w:rsidRPr="000A693D" w:rsidRDefault="00044431" w:rsidP="008278A0">
            <w:pPr>
              <w:autoSpaceDE w:val="0"/>
              <w:autoSpaceDN w:val="0"/>
              <w:adjustRightInd w:val="0"/>
              <w:jc w:val="center"/>
              <w:rPr>
                <w:rFonts w:ascii="Times New Roman" w:hAnsi="Times New Roman" w:cs="Times New Roman"/>
                <w:b/>
                <w:sz w:val="24"/>
                <w:szCs w:val="24"/>
              </w:rPr>
            </w:pPr>
            <w:r w:rsidRPr="000A693D">
              <w:rPr>
                <w:rFonts w:ascii="Times New Roman" w:hAnsi="Times New Roman"/>
                <w:i/>
                <w:sz w:val="20"/>
              </w:rPr>
              <w:t xml:space="preserve">Nėra susiję su maisto atliekų tvarkymo organizavimo ir vykdymo sritimi  </w:t>
            </w:r>
          </w:p>
          <w:p w:rsidR="00044431" w:rsidRPr="000A693D" w:rsidRDefault="00044431" w:rsidP="008278A0">
            <w:pPr>
              <w:jc w:val="center"/>
              <w:outlineLvl w:val="0"/>
              <w:rPr>
                <w:rFonts w:ascii="Times New Roman" w:hAnsi="Times New Roman"/>
                <w:i/>
                <w:sz w:val="20"/>
              </w:rPr>
            </w:pPr>
            <w:r w:rsidRPr="000A693D">
              <w:rPr>
                <w:rFonts w:ascii="Times New Roman" w:hAnsi="Times New Roman"/>
                <w:i/>
                <w:sz w:val="20"/>
              </w:rPr>
              <w:t>įstaigoje.</w:t>
            </w:r>
          </w:p>
        </w:tc>
      </w:tr>
      <w:tr w:rsidR="000A693D" w:rsidRPr="000A693D" w:rsidTr="008278A0">
        <w:tc>
          <w:tcPr>
            <w:tcW w:w="693" w:type="dxa"/>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5.</w:t>
            </w:r>
          </w:p>
        </w:tc>
        <w:tc>
          <w:tcPr>
            <w:tcW w:w="7740" w:type="dxa"/>
          </w:tcPr>
          <w:p w:rsidR="00044431" w:rsidRPr="000A693D" w:rsidRDefault="00044431" w:rsidP="008278A0">
            <w:pPr>
              <w:outlineLvl w:val="0"/>
              <w:rPr>
                <w:rFonts w:ascii="Times New Roman" w:hAnsi="Times New Roman"/>
                <w:b/>
                <w:sz w:val="20"/>
              </w:rPr>
            </w:pPr>
            <w:r w:rsidRPr="000A693D">
              <w:rPr>
                <w:rFonts w:ascii="Times New Roman" w:hAnsi="Times New Roman"/>
                <w:b/>
                <w:sz w:val="20"/>
              </w:rPr>
              <w:t>Daugiausia priima sprendimus, kuriems nereikia kitos valstybės ar savivaldybės įstaigos patvirtinimo</w:t>
            </w:r>
          </w:p>
        </w:tc>
        <w:tc>
          <w:tcPr>
            <w:tcW w:w="990" w:type="dxa"/>
            <w:vAlign w:val="center"/>
          </w:tcPr>
          <w:p w:rsidR="00044431" w:rsidRPr="000A693D" w:rsidRDefault="00044431" w:rsidP="008278A0">
            <w:pPr>
              <w:jc w:val="center"/>
              <w:outlineLvl w:val="0"/>
              <w:rPr>
                <w:rFonts w:ascii="Times New Roman" w:hAnsi="Times New Roman"/>
                <w:b/>
                <w:sz w:val="20"/>
              </w:rPr>
            </w:pP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5.1.</w:t>
            </w:r>
          </w:p>
        </w:tc>
        <w:tc>
          <w:tcPr>
            <w:tcW w:w="7740" w:type="dxa"/>
          </w:tcPr>
          <w:p w:rsidR="00044431" w:rsidRPr="000A693D" w:rsidRDefault="00044431" w:rsidP="008278A0">
            <w:pPr>
              <w:outlineLvl w:val="0"/>
              <w:rPr>
                <w:rFonts w:ascii="Times New Roman" w:hAnsi="Times New Roman"/>
                <w:sz w:val="20"/>
              </w:rPr>
            </w:pPr>
            <w:r w:rsidRPr="000A693D">
              <w:rPr>
                <w:rFonts w:ascii="Times New Roman" w:hAnsi="Times New Roman"/>
                <w:sz w:val="20"/>
              </w:rPr>
              <w:t>Ar įstaigoje atliekamas norminių teisės aktų projektų, susijusių su maisto atliekų tvarkymo organizavimo ir vykdymo</w:t>
            </w:r>
            <w:r w:rsidRPr="000A693D">
              <w:rPr>
                <w:rFonts w:ascii="Times New Roman" w:hAnsi="Times New Roman"/>
                <w:i/>
                <w:sz w:val="20"/>
              </w:rPr>
              <w:t xml:space="preserve"> </w:t>
            </w:r>
            <w:r w:rsidRPr="000A693D">
              <w:rPr>
                <w:rFonts w:ascii="Times New Roman" w:hAnsi="Times New Roman"/>
                <w:spacing w:val="-5"/>
                <w:sz w:val="20"/>
              </w:rPr>
              <w:t>sritimi</w:t>
            </w:r>
            <w:r w:rsidRPr="000A693D">
              <w:rPr>
                <w:rFonts w:ascii="Times New Roman" w:hAnsi="Times New Roman"/>
                <w:sz w:val="20"/>
              </w:rPr>
              <w:t>, poveikio korupcijos mastui vertinimas?</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5.3.</w:t>
            </w:r>
          </w:p>
        </w:tc>
        <w:tc>
          <w:tcPr>
            <w:tcW w:w="7740" w:type="dxa"/>
          </w:tcPr>
          <w:p w:rsidR="00044431" w:rsidRPr="000A693D" w:rsidRDefault="00044431" w:rsidP="008278A0">
            <w:pPr>
              <w:outlineLvl w:val="0"/>
              <w:rPr>
                <w:rFonts w:ascii="Times New Roman" w:hAnsi="Times New Roman"/>
                <w:spacing w:val="-2"/>
                <w:sz w:val="20"/>
              </w:rPr>
            </w:pPr>
            <w:r w:rsidRPr="000A693D">
              <w:rPr>
                <w:rFonts w:ascii="Times New Roman" w:hAnsi="Times New Roman"/>
                <w:sz w:val="20"/>
              </w:rPr>
              <w:t>Ar įstaiga priėmė tokių teisės aktų?</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5.4.</w:t>
            </w:r>
          </w:p>
        </w:tc>
        <w:tc>
          <w:tcPr>
            <w:tcW w:w="7740" w:type="dxa"/>
          </w:tcPr>
          <w:p w:rsidR="00044431" w:rsidRPr="000A693D" w:rsidRDefault="00044431" w:rsidP="008278A0">
            <w:pPr>
              <w:outlineLvl w:val="0"/>
              <w:rPr>
                <w:rFonts w:ascii="Times New Roman" w:hAnsi="Times New Roman"/>
                <w:sz w:val="20"/>
              </w:rPr>
            </w:pPr>
            <w:r w:rsidRPr="000A693D">
              <w:rPr>
                <w:rFonts w:ascii="Times New Roman" w:hAnsi="Times New Roman"/>
                <w:spacing w:val="-4"/>
                <w:sz w:val="20"/>
              </w:rPr>
              <w:t xml:space="preserve">Ar įstaigos maisto </w:t>
            </w:r>
            <w:r w:rsidRPr="000A693D">
              <w:rPr>
                <w:rFonts w:ascii="Times New Roman" w:hAnsi="Times New Roman"/>
                <w:sz w:val="20"/>
              </w:rPr>
              <w:t>atliekų tvarkymo organizavimo ir vykdymo</w:t>
            </w:r>
            <w:r w:rsidRPr="000A693D">
              <w:rPr>
                <w:rFonts w:ascii="Times New Roman" w:hAnsi="Times New Roman"/>
                <w:i/>
                <w:sz w:val="20"/>
              </w:rPr>
              <w:t xml:space="preserve"> </w:t>
            </w:r>
            <w:r w:rsidRPr="000A693D">
              <w:rPr>
                <w:rFonts w:ascii="Times New Roman" w:hAnsi="Times New Roman"/>
                <w:spacing w:val="-5"/>
                <w:sz w:val="20"/>
              </w:rPr>
              <w:t xml:space="preserve">srityje </w:t>
            </w:r>
            <w:r w:rsidRPr="000A693D">
              <w:rPr>
                <w:rFonts w:ascii="Times New Roman" w:hAnsi="Times New Roman"/>
                <w:spacing w:val="-4"/>
                <w:sz w:val="20"/>
              </w:rPr>
              <w:t xml:space="preserve">teisės aktuose numatyti konkretūs tokius sprendimus galintys priimti subjektai, išsamiai ir aiškiai apibrėžta šiuos sprendimus priimančių subjektų kompetencija?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5.4.1.</w:t>
            </w:r>
          </w:p>
        </w:tc>
        <w:tc>
          <w:tcPr>
            <w:tcW w:w="7740" w:type="dxa"/>
          </w:tcPr>
          <w:p w:rsidR="00044431" w:rsidRPr="000A693D" w:rsidRDefault="00044431" w:rsidP="008278A0">
            <w:pPr>
              <w:outlineLvl w:val="0"/>
              <w:rPr>
                <w:rFonts w:ascii="Times New Roman" w:hAnsi="Times New Roman"/>
                <w:spacing w:val="-4"/>
                <w:sz w:val="20"/>
              </w:rPr>
            </w:pPr>
            <w:r w:rsidRPr="000A693D">
              <w:rPr>
                <w:rFonts w:ascii="Times New Roman" w:hAnsi="Times New Roman"/>
                <w:spacing w:val="-4"/>
                <w:sz w:val="20"/>
              </w:rPr>
              <w:t xml:space="preserve">Jei šie teisės aktai suteikia įgaliojimus priimti sprendimus kolegialiai institucijai, ar detaliai reglamentuotos kolegialios institucijos sudarymo, sudėties atnaujinimo, narių skyrimo, sprendimų priėmimo procedūros? </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5.4.2.</w:t>
            </w:r>
          </w:p>
        </w:tc>
        <w:tc>
          <w:tcPr>
            <w:tcW w:w="7740" w:type="dxa"/>
          </w:tcPr>
          <w:p w:rsidR="00044431" w:rsidRPr="000A693D" w:rsidRDefault="00044431" w:rsidP="008278A0">
            <w:pPr>
              <w:outlineLvl w:val="0"/>
              <w:rPr>
                <w:rFonts w:ascii="Times New Roman" w:hAnsi="Times New Roman"/>
                <w:spacing w:val="-4"/>
                <w:sz w:val="20"/>
              </w:rPr>
            </w:pPr>
            <w:r w:rsidRPr="000A693D">
              <w:rPr>
                <w:rFonts w:ascii="Times New Roman" w:hAnsi="Times New Roman"/>
                <w:spacing w:val="-4"/>
                <w:sz w:val="20"/>
              </w:rPr>
              <w:t>Ar teisės aktai numato kolegialios institucijos narių individualią atsakomybę už priimtus sprendimus?</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6.</w:t>
            </w:r>
          </w:p>
        </w:tc>
        <w:tc>
          <w:tcPr>
            <w:tcW w:w="7740" w:type="dxa"/>
          </w:tcPr>
          <w:p w:rsidR="00044431" w:rsidRPr="000A693D" w:rsidRDefault="00044431" w:rsidP="008278A0">
            <w:pPr>
              <w:outlineLvl w:val="0"/>
              <w:rPr>
                <w:rFonts w:ascii="Times New Roman" w:hAnsi="Times New Roman"/>
                <w:b/>
                <w:sz w:val="20"/>
              </w:rPr>
            </w:pPr>
            <w:r w:rsidRPr="000A693D">
              <w:rPr>
                <w:rFonts w:ascii="Times New Roman" w:hAnsi="Times New Roman"/>
                <w:b/>
                <w:sz w:val="20"/>
              </w:rPr>
              <w:t>Naudojama valstybės ar tarnybos paslaptį sudaranti informacija</w:t>
            </w:r>
          </w:p>
        </w:tc>
        <w:tc>
          <w:tcPr>
            <w:tcW w:w="990" w:type="dxa"/>
            <w:vAlign w:val="center"/>
          </w:tcPr>
          <w:p w:rsidR="00044431" w:rsidRPr="000A693D" w:rsidRDefault="00044431" w:rsidP="008278A0">
            <w:pPr>
              <w:jc w:val="center"/>
              <w:outlineLvl w:val="0"/>
              <w:rPr>
                <w:rFonts w:ascii="Times New Roman" w:hAnsi="Times New Roman"/>
                <w:b/>
                <w:sz w:val="20"/>
              </w:rPr>
            </w:pPr>
          </w:p>
        </w:tc>
        <w:tc>
          <w:tcPr>
            <w:tcW w:w="4781" w:type="dxa"/>
            <w:vAlign w:val="center"/>
          </w:tcPr>
          <w:p w:rsidR="00044431" w:rsidRPr="000A693D" w:rsidRDefault="00044431" w:rsidP="008278A0">
            <w:pPr>
              <w:autoSpaceDE w:val="0"/>
              <w:autoSpaceDN w:val="0"/>
              <w:adjustRightInd w:val="0"/>
              <w:jc w:val="center"/>
              <w:rPr>
                <w:rFonts w:ascii="Times New Roman" w:hAnsi="Times New Roman" w:cs="Times New Roman"/>
                <w:b/>
                <w:sz w:val="24"/>
                <w:szCs w:val="24"/>
              </w:rPr>
            </w:pPr>
            <w:r w:rsidRPr="000A693D">
              <w:rPr>
                <w:rFonts w:ascii="Times New Roman" w:hAnsi="Times New Roman"/>
                <w:i/>
                <w:sz w:val="20"/>
              </w:rPr>
              <w:t xml:space="preserve">Nėra susiję su maisto atliekų tvarkymo organizavimo ir vykdymo sritimi  </w:t>
            </w:r>
          </w:p>
          <w:p w:rsidR="00044431" w:rsidRPr="000A693D" w:rsidRDefault="00044431" w:rsidP="008278A0">
            <w:pPr>
              <w:jc w:val="center"/>
              <w:outlineLvl w:val="0"/>
              <w:rPr>
                <w:rFonts w:ascii="Times New Roman" w:hAnsi="Times New Roman"/>
                <w:i/>
                <w:sz w:val="20"/>
              </w:rPr>
            </w:pPr>
            <w:r w:rsidRPr="000A693D">
              <w:rPr>
                <w:rFonts w:ascii="Times New Roman" w:hAnsi="Times New Roman"/>
                <w:i/>
                <w:sz w:val="20"/>
              </w:rPr>
              <w:t>įstaigoje.</w:t>
            </w:r>
          </w:p>
        </w:tc>
      </w:tr>
      <w:tr w:rsidR="000A693D" w:rsidRPr="000A693D" w:rsidTr="008278A0">
        <w:tc>
          <w:tcPr>
            <w:tcW w:w="693" w:type="dxa"/>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7.</w:t>
            </w:r>
          </w:p>
        </w:tc>
        <w:tc>
          <w:tcPr>
            <w:tcW w:w="7740" w:type="dxa"/>
          </w:tcPr>
          <w:p w:rsidR="00044431" w:rsidRPr="000A693D" w:rsidRDefault="00044431" w:rsidP="008278A0">
            <w:pPr>
              <w:outlineLvl w:val="0"/>
              <w:rPr>
                <w:rFonts w:ascii="Times New Roman" w:hAnsi="Times New Roman"/>
                <w:b/>
                <w:sz w:val="20"/>
              </w:rPr>
            </w:pPr>
            <w:r w:rsidRPr="000A693D">
              <w:rPr>
                <w:rFonts w:ascii="Times New Roman" w:hAnsi="Times New Roman"/>
                <w:b/>
                <w:sz w:val="20"/>
              </w:rPr>
              <w:t>Anksčiau atlikus korupcijos rizikos analizę, buvo nustatyta veiklos trūkumų</w:t>
            </w:r>
          </w:p>
        </w:tc>
        <w:tc>
          <w:tcPr>
            <w:tcW w:w="990" w:type="dxa"/>
            <w:vAlign w:val="center"/>
          </w:tcPr>
          <w:p w:rsidR="00044431" w:rsidRPr="000A693D" w:rsidRDefault="00044431" w:rsidP="008278A0">
            <w:pPr>
              <w:jc w:val="center"/>
              <w:outlineLvl w:val="0"/>
              <w:rPr>
                <w:rFonts w:ascii="Times New Roman" w:hAnsi="Times New Roman"/>
                <w:b/>
                <w:sz w:val="20"/>
              </w:rPr>
            </w:pPr>
          </w:p>
        </w:tc>
        <w:tc>
          <w:tcPr>
            <w:tcW w:w="4781" w:type="dxa"/>
            <w:vAlign w:val="center"/>
          </w:tcPr>
          <w:p w:rsidR="00044431" w:rsidRPr="000A693D" w:rsidRDefault="00044431" w:rsidP="008278A0">
            <w:pPr>
              <w:jc w:val="center"/>
              <w:outlineLvl w:val="0"/>
              <w:rPr>
                <w:rFonts w:ascii="Times New Roman" w:hAnsi="Times New Roman"/>
                <w:b/>
                <w:sz w:val="20"/>
              </w:rPr>
            </w:pP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7.1.</w:t>
            </w:r>
          </w:p>
        </w:tc>
        <w:tc>
          <w:tcPr>
            <w:tcW w:w="7740" w:type="dxa"/>
          </w:tcPr>
          <w:p w:rsidR="00044431" w:rsidRPr="000A693D" w:rsidRDefault="00044431" w:rsidP="008278A0">
            <w:pPr>
              <w:outlineLvl w:val="0"/>
              <w:rPr>
                <w:rFonts w:ascii="Times New Roman" w:hAnsi="Times New Roman"/>
                <w:sz w:val="20"/>
              </w:rPr>
            </w:pPr>
            <w:r w:rsidRPr="000A693D">
              <w:rPr>
                <w:rFonts w:ascii="Times New Roman" w:hAnsi="Times New Roman"/>
                <w:sz w:val="20"/>
              </w:rPr>
              <w:t>Ar įstaigoje buvo įgyvendintos Specialiųjų tyrimų tarnybos išvadoje dėl korupcijos rizikos analizės maisto atliekų tvarkymo organizavimo ir vykdymo</w:t>
            </w:r>
            <w:r w:rsidRPr="000A693D">
              <w:rPr>
                <w:rFonts w:ascii="Times New Roman" w:hAnsi="Times New Roman"/>
                <w:i/>
                <w:sz w:val="20"/>
              </w:rPr>
              <w:t xml:space="preserve"> </w:t>
            </w:r>
            <w:r w:rsidRPr="000A693D">
              <w:rPr>
                <w:rFonts w:ascii="Times New Roman" w:hAnsi="Times New Roman"/>
                <w:spacing w:val="-5"/>
                <w:sz w:val="20"/>
              </w:rPr>
              <w:t xml:space="preserve">srityje </w:t>
            </w:r>
            <w:r w:rsidRPr="000A693D">
              <w:rPr>
                <w:rFonts w:ascii="Times New Roman" w:hAnsi="Times New Roman"/>
                <w:sz w:val="20"/>
              </w:rPr>
              <w:t>pateiktos rekomendacijos ir pasiūlymai?</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Ne</w:t>
            </w:r>
          </w:p>
        </w:tc>
        <w:tc>
          <w:tcPr>
            <w:tcW w:w="4781"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Iš dalies įgyvendinta.</w:t>
            </w:r>
          </w:p>
        </w:tc>
      </w:tr>
      <w:tr w:rsidR="000A693D" w:rsidRPr="000A693D" w:rsidTr="008278A0">
        <w:tc>
          <w:tcPr>
            <w:tcW w:w="693" w:type="dxa"/>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7.2.</w:t>
            </w:r>
          </w:p>
        </w:tc>
        <w:tc>
          <w:tcPr>
            <w:tcW w:w="7740" w:type="dxa"/>
          </w:tcPr>
          <w:p w:rsidR="00044431" w:rsidRPr="000A693D" w:rsidRDefault="00044431" w:rsidP="008278A0">
            <w:pPr>
              <w:outlineLvl w:val="0"/>
              <w:rPr>
                <w:rFonts w:ascii="Times New Roman" w:hAnsi="Times New Roman"/>
                <w:sz w:val="20"/>
              </w:rPr>
            </w:pPr>
            <w:r w:rsidRPr="000A693D">
              <w:rPr>
                <w:rFonts w:ascii="Times New Roman" w:hAnsi="Times New Roman"/>
                <w:spacing w:val="-5"/>
                <w:sz w:val="20"/>
              </w:rPr>
              <w:t xml:space="preserve">Ar buvo imtasi priemonių korupcijos rizikos analizės  maisto </w:t>
            </w:r>
            <w:r w:rsidRPr="000A693D">
              <w:rPr>
                <w:rFonts w:ascii="Times New Roman" w:hAnsi="Times New Roman"/>
                <w:sz w:val="20"/>
              </w:rPr>
              <w:t>atliekų tvarkymo organizavimo ir vykdymo</w:t>
            </w:r>
            <w:r w:rsidRPr="000A693D">
              <w:rPr>
                <w:rFonts w:ascii="Times New Roman" w:hAnsi="Times New Roman"/>
                <w:i/>
                <w:sz w:val="20"/>
              </w:rPr>
              <w:t xml:space="preserve"> </w:t>
            </w:r>
            <w:r w:rsidRPr="000A693D">
              <w:rPr>
                <w:rFonts w:ascii="Times New Roman" w:hAnsi="Times New Roman"/>
                <w:spacing w:val="-5"/>
                <w:sz w:val="20"/>
              </w:rPr>
              <w:t>srityje nustatytiems korupcijos rizikos veiksniams valdyti ir / ar šalinti?</w:t>
            </w:r>
          </w:p>
        </w:tc>
        <w:tc>
          <w:tcPr>
            <w:tcW w:w="990" w:type="dxa"/>
            <w:vAlign w:val="center"/>
          </w:tcPr>
          <w:p w:rsidR="00044431" w:rsidRPr="000A693D" w:rsidRDefault="00044431" w:rsidP="008278A0">
            <w:pPr>
              <w:jc w:val="center"/>
              <w:outlineLvl w:val="0"/>
              <w:rPr>
                <w:rFonts w:ascii="Times New Roman" w:hAnsi="Times New Roman"/>
                <w:b/>
                <w:sz w:val="20"/>
              </w:rPr>
            </w:pPr>
            <w:r w:rsidRPr="000A693D">
              <w:rPr>
                <w:rFonts w:ascii="Times New Roman" w:hAnsi="Times New Roman"/>
                <w:b/>
                <w:sz w:val="20"/>
              </w:rPr>
              <w:t>Taip</w:t>
            </w:r>
          </w:p>
        </w:tc>
        <w:tc>
          <w:tcPr>
            <w:tcW w:w="4781" w:type="dxa"/>
            <w:vAlign w:val="center"/>
          </w:tcPr>
          <w:p w:rsidR="00044431" w:rsidRPr="000A693D" w:rsidRDefault="00044431" w:rsidP="008278A0">
            <w:pPr>
              <w:jc w:val="center"/>
              <w:outlineLvl w:val="0"/>
              <w:rPr>
                <w:rFonts w:ascii="Times New Roman" w:hAnsi="Times New Roman"/>
                <w:sz w:val="20"/>
              </w:rPr>
            </w:pPr>
            <w:r w:rsidRPr="000A693D">
              <w:rPr>
                <w:rFonts w:ascii="Times New Roman" w:hAnsi="Times New Roman"/>
                <w:sz w:val="20"/>
              </w:rPr>
              <w:t>Parengtas veiksmų planas.</w:t>
            </w:r>
          </w:p>
        </w:tc>
      </w:tr>
    </w:tbl>
    <w:p w:rsidR="00044431" w:rsidRPr="000A693D" w:rsidRDefault="00044431" w:rsidP="00044431">
      <w:pPr>
        <w:autoSpaceDE w:val="0"/>
        <w:autoSpaceDN w:val="0"/>
        <w:adjustRightInd w:val="0"/>
        <w:spacing w:after="0" w:line="240" w:lineRule="auto"/>
        <w:jc w:val="center"/>
        <w:rPr>
          <w:rFonts w:ascii="Times New Roman" w:hAnsi="Times New Roman" w:cs="Times New Roman"/>
          <w:sz w:val="24"/>
          <w:szCs w:val="24"/>
        </w:rPr>
      </w:pPr>
    </w:p>
    <w:p w:rsidR="00EF3DDF" w:rsidRDefault="00EF3DDF"/>
    <w:sectPr w:rsidR="00EF3DDF" w:rsidSect="001E12AB">
      <w:pgSz w:w="16838" w:h="11906" w:orient="landscape"/>
      <w:pgMar w:top="1701" w:right="820"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FC" w:rsidRDefault="00E425FC" w:rsidP="00044431">
      <w:pPr>
        <w:spacing w:after="0" w:line="240" w:lineRule="auto"/>
      </w:pPr>
      <w:r>
        <w:separator/>
      </w:r>
    </w:p>
  </w:endnote>
  <w:endnote w:type="continuationSeparator" w:id="0">
    <w:p w:rsidR="00E425FC" w:rsidRDefault="00E425FC" w:rsidP="0004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43535"/>
      <w:docPartObj>
        <w:docPartGallery w:val="Page Numbers (Bottom of Page)"/>
        <w:docPartUnique/>
      </w:docPartObj>
    </w:sdtPr>
    <w:sdtEndPr>
      <w:rPr>
        <w:rFonts w:ascii="Times New Roman" w:hAnsi="Times New Roman" w:cs="Times New Roman"/>
        <w:sz w:val="24"/>
        <w:szCs w:val="24"/>
      </w:rPr>
    </w:sdtEndPr>
    <w:sdtContent>
      <w:p w:rsidR="00044431" w:rsidRPr="00AB2A5D" w:rsidRDefault="00044431">
        <w:pPr>
          <w:pStyle w:val="Footer"/>
          <w:jc w:val="right"/>
          <w:rPr>
            <w:rFonts w:ascii="Times New Roman" w:hAnsi="Times New Roman" w:cs="Times New Roman"/>
            <w:sz w:val="24"/>
            <w:szCs w:val="24"/>
          </w:rPr>
        </w:pPr>
        <w:r w:rsidRPr="00AB2A5D">
          <w:rPr>
            <w:rFonts w:ascii="Times New Roman" w:hAnsi="Times New Roman" w:cs="Times New Roman"/>
            <w:sz w:val="24"/>
            <w:szCs w:val="24"/>
          </w:rPr>
          <w:fldChar w:fldCharType="begin"/>
        </w:r>
        <w:r w:rsidRPr="00AB2A5D">
          <w:rPr>
            <w:rFonts w:ascii="Times New Roman" w:hAnsi="Times New Roman" w:cs="Times New Roman"/>
            <w:sz w:val="24"/>
            <w:szCs w:val="24"/>
          </w:rPr>
          <w:instrText>PAGE   \* MERGEFORMAT</w:instrText>
        </w:r>
        <w:r w:rsidRPr="00AB2A5D">
          <w:rPr>
            <w:rFonts w:ascii="Times New Roman" w:hAnsi="Times New Roman" w:cs="Times New Roman"/>
            <w:sz w:val="24"/>
            <w:szCs w:val="24"/>
          </w:rPr>
          <w:fldChar w:fldCharType="separate"/>
        </w:r>
        <w:r w:rsidR="00467D10">
          <w:rPr>
            <w:rFonts w:ascii="Times New Roman" w:hAnsi="Times New Roman" w:cs="Times New Roman"/>
            <w:noProof/>
            <w:sz w:val="24"/>
            <w:szCs w:val="24"/>
          </w:rPr>
          <w:t>6</w:t>
        </w:r>
        <w:r w:rsidRPr="00AB2A5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FC" w:rsidRDefault="00E425FC" w:rsidP="00044431">
      <w:pPr>
        <w:spacing w:after="0" w:line="240" w:lineRule="auto"/>
      </w:pPr>
      <w:r>
        <w:separator/>
      </w:r>
    </w:p>
  </w:footnote>
  <w:footnote w:type="continuationSeparator" w:id="0">
    <w:p w:rsidR="00E425FC" w:rsidRDefault="00E425FC" w:rsidP="00044431">
      <w:pPr>
        <w:spacing w:after="0" w:line="240" w:lineRule="auto"/>
      </w:pPr>
      <w:r>
        <w:continuationSeparator/>
      </w:r>
    </w:p>
  </w:footnote>
  <w:footnote w:id="1">
    <w:p w:rsidR="00044431" w:rsidRDefault="00044431" w:rsidP="00044431">
      <w:pPr>
        <w:pStyle w:val="FootnoteText"/>
      </w:pPr>
      <w:r>
        <w:rPr>
          <w:rStyle w:val="FootnoteReference"/>
        </w:rPr>
        <w:footnoteRef/>
      </w:r>
      <w:r>
        <w:t xml:space="preserve"> </w:t>
      </w:r>
      <w:r w:rsidRPr="00962E20">
        <w:rPr>
          <w:rFonts w:ascii="Times New Roman" w:hAnsi="Times New Roman" w:cs="Times New Roman"/>
        </w:rPr>
        <w:t>Nurodomas paskyrimo eiti pareigas 20... m.              mėn. .... d. įsakymo Nr.</w:t>
      </w:r>
      <w:r>
        <w:rPr>
          <w:rFonts w:ascii="Times New Roman" w:hAnsi="Times New Roman" w:cs="Times New Roman"/>
        </w:rPr>
        <w:t xml:space="preserve"> </w:t>
      </w:r>
      <w:r w:rsidRPr="008104EB">
        <w:rPr>
          <w:rFonts w:ascii="Times New Roman" w:eastAsia="Times New Roman" w:hAnsi="Times New Roman" w:cs="Times New Roman"/>
          <w:lang w:eastAsia="lt-LT"/>
        </w:rPr>
        <w:t>„Dėl...&lt;...&gt;  pavadinimas.</w:t>
      </w:r>
      <w:r w:rsidRPr="000144A2">
        <w:rPr>
          <w:rFonts w:ascii="Times New Roman" w:eastAsia="Times New Roman" w:hAnsi="Times New Roman" w:cs="Times New Roman"/>
          <w:lang w:eastAsia="lt-LT"/>
        </w:rPr>
        <w:t>“</w:t>
      </w:r>
    </w:p>
  </w:footnote>
  <w:footnote w:id="2">
    <w:p w:rsidR="00044431" w:rsidRPr="00962E20" w:rsidRDefault="00044431" w:rsidP="00044431">
      <w:pPr>
        <w:pStyle w:val="FootnoteText"/>
        <w:rPr>
          <w:rFonts w:ascii="Times New Roman" w:hAnsi="Times New Roman" w:cs="Times New Roman"/>
          <w:i/>
        </w:rPr>
      </w:pPr>
      <w:r>
        <w:rPr>
          <w:rStyle w:val="FootnoteReference"/>
        </w:rPr>
        <w:footnoteRef/>
      </w:r>
      <w:r>
        <w:t xml:space="preserve"> </w:t>
      </w:r>
      <w:r w:rsidRPr="00962E20">
        <w:rPr>
          <w:rFonts w:ascii="Times New Roman" w:hAnsi="Times New Roman" w:cs="Times New Roman"/>
          <w:i/>
        </w:rPr>
        <w:t>https://www.e-tar.lt/portal/lt/legalAct/TAR.D7EDC15D339E</w:t>
      </w:r>
    </w:p>
  </w:footnote>
  <w:footnote w:id="3">
    <w:p w:rsidR="00044431" w:rsidRPr="00962E20" w:rsidRDefault="00044431" w:rsidP="00044431">
      <w:pPr>
        <w:pStyle w:val="FootnoteText"/>
        <w:jc w:val="both"/>
        <w:rPr>
          <w:rFonts w:ascii="Times New Roman" w:hAnsi="Times New Roman" w:cs="Times New Roman"/>
          <w:i/>
          <w:color w:val="000000"/>
        </w:rPr>
      </w:pPr>
      <w:r w:rsidRPr="00CC122F">
        <w:rPr>
          <w:rStyle w:val="FootnoteReference"/>
          <w:rFonts w:ascii="Times New Roman" w:hAnsi="Times New Roman" w:cs="Times New Roman"/>
        </w:rPr>
        <w:footnoteRef/>
      </w:r>
      <w:r w:rsidRPr="00CC122F">
        <w:rPr>
          <w:rFonts w:ascii="Times New Roman" w:hAnsi="Times New Roman" w:cs="Times New Roman"/>
        </w:rPr>
        <w:t xml:space="preserve"> </w:t>
      </w:r>
      <w:r w:rsidRPr="00CC122F">
        <w:rPr>
          <w:rStyle w:val="apple-converted-space"/>
          <w:rFonts w:ascii="Times New Roman" w:hAnsi="Times New Roman" w:cs="Times New Roman"/>
          <w:color w:val="000000"/>
        </w:rPr>
        <w:t> </w:t>
      </w:r>
      <w:r w:rsidRPr="00CC122F">
        <w:rPr>
          <w:rFonts w:ascii="Times New Roman" w:hAnsi="Times New Roman" w:cs="Times New Roman"/>
          <w:color w:val="000000"/>
        </w:rPr>
        <w:t xml:space="preserve">Įstaigos veiklos sritis priskiriama prie sričių, kuriose egzistuoja didelė korupcijos pasireiškimo tikimybė, jeigu atitinka vieną ar kelis iš </w:t>
      </w:r>
      <w:r w:rsidRPr="00CC122F">
        <w:rPr>
          <w:rFonts w:ascii="Times New Roman" w:eastAsia="Times New Roman" w:hAnsi="Times New Roman" w:cs="Times New Roman"/>
          <w:lang w:eastAsia="lt-LT"/>
        </w:rPr>
        <w:t xml:space="preserve">Korupcijos prevencijos įstatymo Nr. IX-904 6 straipsnio </w:t>
      </w:r>
      <w:r>
        <w:rPr>
          <w:rFonts w:ascii="Times New Roman" w:eastAsia="Times New Roman" w:hAnsi="Times New Roman" w:cs="Times New Roman"/>
          <w:lang w:eastAsia="lt-LT"/>
        </w:rPr>
        <w:t>4</w:t>
      </w:r>
      <w:r w:rsidRPr="00CC122F">
        <w:rPr>
          <w:rFonts w:ascii="Times New Roman" w:eastAsia="Times New Roman" w:hAnsi="Times New Roman" w:cs="Times New Roman"/>
          <w:lang w:eastAsia="lt-LT"/>
        </w:rPr>
        <w:t xml:space="preserve"> dalyje</w:t>
      </w:r>
      <w:r w:rsidRPr="00CC122F">
        <w:rPr>
          <w:rFonts w:ascii="Times New Roman" w:eastAsia="Times New Roman" w:hAnsi="Times New Roman" w:cs="Times New Roman"/>
          <w:bCs/>
          <w:lang w:eastAsia="lt-LT"/>
        </w:rPr>
        <w:t> </w:t>
      </w:r>
      <w:r w:rsidRPr="00CC122F">
        <w:rPr>
          <w:rFonts w:ascii="Times New Roman" w:hAnsi="Times New Roman" w:cs="Times New Roman"/>
          <w:color w:val="000000"/>
        </w:rPr>
        <w:t xml:space="preserve"> nustatytų kriterijų. </w:t>
      </w:r>
      <w:r>
        <w:rPr>
          <w:rFonts w:ascii="Times New Roman" w:hAnsi="Times New Roman" w:cs="Times New Roman"/>
          <w:color w:val="000000"/>
        </w:rPr>
        <w:t>(</w:t>
      </w:r>
      <w:r w:rsidRPr="00962E20">
        <w:rPr>
          <w:rFonts w:ascii="Times New Roman" w:hAnsi="Times New Roman" w:cs="Times New Roman"/>
          <w:i/>
          <w:color w:val="000000"/>
        </w:rPr>
        <w:t>https://www.e-tar.lt/portal/lt/legalAct/TAR.4DBDE27621A2/AeGwNWRfhL</w:t>
      </w:r>
      <w:r>
        <w:rPr>
          <w:rFonts w:ascii="Times New Roman" w:hAnsi="Times New Roman" w:cs="Times New Roman"/>
          <w:i/>
          <w:color w:val="000000"/>
        </w:rPr>
        <w:t>)</w:t>
      </w:r>
    </w:p>
  </w:footnote>
  <w:footnote w:id="4">
    <w:p w:rsidR="00044431" w:rsidRDefault="00044431" w:rsidP="00044431">
      <w:pPr>
        <w:pStyle w:val="FootnoteText"/>
        <w:jc w:val="both"/>
      </w:pPr>
      <w:r>
        <w:rPr>
          <w:rStyle w:val="FootnoteReference"/>
        </w:rPr>
        <w:footnoteRef/>
      </w:r>
      <w:r>
        <w:t xml:space="preserve"> </w:t>
      </w:r>
      <w:r w:rsidRPr="002E69F7">
        <w:rPr>
          <w:rFonts w:ascii="Times New Roman" w:eastAsia="Times New Roman" w:hAnsi="Times New Roman" w:cs="Times New Roman"/>
        </w:rPr>
        <w:t xml:space="preserve">Korupcijos prevencijos įstatymo 6 str. </w:t>
      </w:r>
      <w:r>
        <w:rPr>
          <w:rFonts w:ascii="Times New Roman" w:eastAsia="Times New Roman" w:hAnsi="Times New Roman" w:cs="Times New Roman"/>
        </w:rPr>
        <w:t>4</w:t>
      </w:r>
      <w:r w:rsidRPr="002E69F7">
        <w:rPr>
          <w:rFonts w:ascii="Times New Roman" w:eastAsia="Times New Roman" w:hAnsi="Times New Roman" w:cs="Times New Roman"/>
        </w:rPr>
        <w:t xml:space="preserve"> dalyje numatyti kriterijai</w:t>
      </w:r>
      <w:r>
        <w:rPr>
          <w:rFonts w:ascii="Times New Roman" w:eastAsia="Times New Roman" w:hAnsi="Times New Roman" w:cs="Times New Roman"/>
        </w:rPr>
        <w:t xml:space="preserve"> adaptuoti, kad atitiktų įstaigos veiklos specifiką, galima būtų pateikti išsamesnį vertinimą.</w:t>
      </w:r>
    </w:p>
  </w:footnote>
  <w:footnote w:id="5">
    <w:p w:rsidR="00044431" w:rsidRPr="00962E20" w:rsidRDefault="00044431" w:rsidP="00044431">
      <w:pPr>
        <w:pStyle w:val="FootnoteText"/>
        <w:ind w:left="567"/>
        <w:rPr>
          <w:rFonts w:ascii="Times New Roman" w:hAnsi="Times New Roman" w:cs="Times New Roman"/>
        </w:rPr>
      </w:pPr>
      <w:r w:rsidRPr="00962E20">
        <w:rPr>
          <w:rStyle w:val="FootnoteReference"/>
          <w:rFonts w:ascii="Times New Roman" w:hAnsi="Times New Roman" w:cs="Times New Roman"/>
        </w:rPr>
        <w:footnoteRef/>
      </w:r>
      <w:r w:rsidRPr="00962E20">
        <w:rPr>
          <w:rFonts w:ascii="Times New Roman" w:hAnsi="Times New Roman" w:cs="Times New Roman"/>
        </w:rPr>
        <w:t xml:space="preserve"> https://e-seimas.lrs.lt/portal/legalAct/lt/TAD/TAIS.399325</w:t>
      </w:r>
    </w:p>
  </w:footnote>
  <w:footnote w:id="6">
    <w:p w:rsidR="00044431" w:rsidRPr="00F8097F" w:rsidRDefault="00044431" w:rsidP="00044431">
      <w:pPr>
        <w:pStyle w:val="FootnoteText"/>
        <w:rPr>
          <w:rFonts w:ascii="Times New Roman" w:hAnsi="Times New Roman" w:cs="Times New Roman"/>
        </w:rPr>
      </w:pPr>
      <w:r w:rsidRPr="00F8097F">
        <w:rPr>
          <w:rStyle w:val="FootnoteReference"/>
          <w:rFonts w:ascii="Times New Roman" w:hAnsi="Times New Roman" w:cs="Times New Roman"/>
        </w:rPr>
        <w:footnoteRef/>
      </w:r>
      <w:r>
        <w:rPr>
          <w:rFonts w:ascii="Times New Roman" w:hAnsi="Times New Roman" w:cs="Times New Roman"/>
        </w:rPr>
        <w:t xml:space="preserve"> Adaptuotas ir p</w:t>
      </w:r>
      <w:r w:rsidRPr="00F8097F">
        <w:rPr>
          <w:rFonts w:ascii="Times New Roman" w:hAnsi="Times New Roman" w:cs="Times New Roman"/>
        </w:rPr>
        <w:t>arengtas vadova</w:t>
      </w:r>
      <w:r>
        <w:rPr>
          <w:rFonts w:ascii="Times New Roman" w:hAnsi="Times New Roman" w:cs="Times New Roman"/>
        </w:rPr>
        <w:t>u</w:t>
      </w:r>
      <w:r w:rsidRPr="00F8097F">
        <w:rPr>
          <w:rFonts w:ascii="Times New Roman" w:hAnsi="Times New Roman" w:cs="Times New Roman"/>
        </w:rPr>
        <w:t>jantis Valstybės ar savivaldybės įstaigų veiklos sričių, kuriose egzistuoja didelė korupcijos pasireiškimo tikimybė, nustatymo rekomendacijomis, patvirtintomis Lietuvos Respublikos specialiųjų tyrimų tarnybos direktoriaus 2011 m. gegužės 13 d. įsakymu Nr. 2-177.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B5B5C"/>
    <w:multiLevelType w:val="multilevel"/>
    <w:tmpl w:val="F06E2F9E"/>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
    <w:nsid w:val="33C25928"/>
    <w:multiLevelType w:val="multilevel"/>
    <w:tmpl w:val="EF0A0CDA"/>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31"/>
    <w:rsid w:val="00044431"/>
    <w:rsid w:val="000A693D"/>
    <w:rsid w:val="00467D10"/>
    <w:rsid w:val="005E327C"/>
    <w:rsid w:val="00E425FC"/>
    <w:rsid w:val="00EF3D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4431"/>
  </w:style>
  <w:style w:type="paragraph" w:styleId="FootnoteText">
    <w:name w:val="footnote text"/>
    <w:basedOn w:val="Normal"/>
    <w:link w:val="FootnoteTextChar"/>
    <w:uiPriority w:val="99"/>
    <w:unhideWhenUsed/>
    <w:rsid w:val="00044431"/>
    <w:pPr>
      <w:spacing w:after="0" w:line="240" w:lineRule="auto"/>
    </w:pPr>
    <w:rPr>
      <w:sz w:val="20"/>
      <w:szCs w:val="20"/>
    </w:rPr>
  </w:style>
  <w:style w:type="character" w:customStyle="1" w:styleId="FootnoteTextChar">
    <w:name w:val="Footnote Text Char"/>
    <w:basedOn w:val="DefaultParagraphFont"/>
    <w:link w:val="FootnoteText"/>
    <w:uiPriority w:val="99"/>
    <w:rsid w:val="00044431"/>
    <w:rPr>
      <w:sz w:val="20"/>
      <w:szCs w:val="20"/>
    </w:rPr>
  </w:style>
  <w:style w:type="character" w:styleId="FootnoteReference">
    <w:name w:val="footnote reference"/>
    <w:basedOn w:val="DefaultParagraphFont"/>
    <w:uiPriority w:val="99"/>
    <w:semiHidden/>
    <w:unhideWhenUsed/>
    <w:rsid w:val="00044431"/>
    <w:rPr>
      <w:vertAlign w:val="superscript"/>
    </w:rPr>
  </w:style>
  <w:style w:type="paragraph" w:styleId="NoSpacing">
    <w:name w:val="No Spacing"/>
    <w:uiPriority w:val="1"/>
    <w:qFormat/>
    <w:rsid w:val="00044431"/>
    <w:pPr>
      <w:spacing w:after="0" w:line="240" w:lineRule="auto"/>
    </w:pPr>
  </w:style>
  <w:style w:type="table" w:customStyle="1" w:styleId="Lentelstinklelis1">
    <w:name w:val="Lentelės tinklelis1"/>
    <w:basedOn w:val="TableNormal"/>
    <w:next w:val="TableGrid"/>
    <w:uiPriority w:val="59"/>
    <w:rsid w:val="000444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44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431"/>
    <w:pPr>
      <w:ind w:left="720"/>
      <w:contextualSpacing/>
    </w:pPr>
  </w:style>
  <w:style w:type="paragraph" w:customStyle="1" w:styleId="Default">
    <w:name w:val="Default"/>
    <w:rsid w:val="0004443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0444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4431"/>
  </w:style>
  <w:style w:type="character" w:styleId="CommentReference">
    <w:name w:val="annotation reference"/>
    <w:basedOn w:val="DefaultParagraphFont"/>
    <w:uiPriority w:val="99"/>
    <w:semiHidden/>
    <w:unhideWhenUsed/>
    <w:rsid w:val="00044431"/>
    <w:rPr>
      <w:sz w:val="16"/>
      <w:szCs w:val="16"/>
    </w:rPr>
  </w:style>
  <w:style w:type="paragraph" w:styleId="CommentText">
    <w:name w:val="annotation text"/>
    <w:basedOn w:val="Normal"/>
    <w:link w:val="CommentTextChar"/>
    <w:uiPriority w:val="99"/>
    <w:semiHidden/>
    <w:unhideWhenUsed/>
    <w:rsid w:val="00044431"/>
    <w:pPr>
      <w:spacing w:line="240" w:lineRule="auto"/>
    </w:pPr>
    <w:rPr>
      <w:sz w:val="20"/>
      <w:szCs w:val="20"/>
    </w:rPr>
  </w:style>
  <w:style w:type="character" w:customStyle="1" w:styleId="CommentTextChar">
    <w:name w:val="Comment Text Char"/>
    <w:basedOn w:val="DefaultParagraphFont"/>
    <w:link w:val="CommentText"/>
    <w:uiPriority w:val="99"/>
    <w:semiHidden/>
    <w:rsid w:val="00044431"/>
    <w:rPr>
      <w:sz w:val="20"/>
      <w:szCs w:val="20"/>
    </w:rPr>
  </w:style>
  <w:style w:type="paragraph" w:styleId="BalloonText">
    <w:name w:val="Balloon Text"/>
    <w:basedOn w:val="Normal"/>
    <w:link w:val="BalloonTextChar"/>
    <w:uiPriority w:val="99"/>
    <w:semiHidden/>
    <w:unhideWhenUsed/>
    <w:rsid w:val="00044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4431"/>
  </w:style>
  <w:style w:type="paragraph" w:styleId="FootnoteText">
    <w:name w:val="footnote text"/>
    <w:basedOn w:val="Normal"/>
    <w:link w:val="FootnoteTextChar"/>
    <w:uiPriority w:val="99"/>
    <w:unhideWhenUsed/>
    <w:rsid w:val="00044431"/>
    <w:pPr>
      <w:spacing w:after="0" w:line="240" w:lineRule="auto"/>
    </w:pPr>
    <w:rPr>
      <w:sz w:val="20"/>
      <w:szCs w:val="20"/>
    </w:rPr>
  </w:style>
  <w:style w:type="character" w:customStyle="1" w:styleId="FootnoteTextChar">
    <w:name w:val="Footnote Text Char"/>
    <w:basedOn w:val="DefaultParagraphFont"/>
    <w:link w:val="FootnoteText"/>
    <w:uiPriority w:val="99"/>
    <w:rsid w:val="00044431"/>
    <w:rPr>
      <w:sz w:val="20"/>
      <w:szCs w:val="20"/>
    </w:rPr>
  </w:style>
  <w:style w:type="character" w:styleId="FootnoteReference">
    <w:name w:val="footnote reference"/>
    <w:basedOn w:val="DefaultParagraphFont"/>
    <w:uiPriority w:val="99"/>
    <w:semiHidden/>
    <w:unhideWhenUsed/>
    <w:rsid w:val="00044431"/>
    <w:rPr>
      <w:vertAlign w:val="superscript"/>
    </w:rPr>
  </w:style>
  <w:style w:type="paragraph" w:styleId="NoSpacing">
    <w:name w:val="No Spacing"/>
    <w:uiPriority w:val="1"/>
    <w:qFormat/>
    <w:rsid w:val="00044431"/>
    <w:pPr>
      <w:spacing w:after="0" w:line="240" w:lineRule="auto"/>
    </w:pPr>
  </w:style>
  <w:style w:type="table" w:customStyle="1" w:styleId="Lentelstinklelis1">
    <w:name w:val="Lentelės tinklelis1"/>
    <w:basedOn w:val="TableNormal"/>
    <w:next w:val="TableGrid"/>
    <w:uiPriority w:val="59"/>
    <w:rsid w:val="000444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44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431"/>
    <w:pPr>
      <w:ind w:left="720"/>
      <w:contextualSpacing/>
    </w:pPr>
  </w:style>
  <w:style w:type="paragraph" w:customStyle="1" w:styleId="Default">
    <w:name w:val="Default"/>
    <w:rsid w:val="0004443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0444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4431"/>
  </w:style>
  <w:style w:type="character" w:styleId="CommentReference">
    <w:name w:val="annotation reference"/>
    <w:basedOn w:val="DefaultParagraphFont"/>
    <w:uiPriority w:val="99"/>
    <w:semiHidden/>
    <w:unhideWhenUsed/>
    <w:rsid w:val="00044431"/>
    <w:rPr>
      <w:sz w:val="16"/>
      <w:szCs w:val="16"/>
    </w:rPr>
  </w:style>
  <w:style w:type="paragraph" w:styleId="CommentText">
    <w:name w:val="annotation text"/>
    <w:basedOn w:val="Normal"/>
    <w:link w:val="CommentTextChar"/>
    <w:uiPriority w:val="99"/>
    <w:semiHidden/>
    <w:unhideWhenUsed/>
    <w:rsid w:val="00044431"/>
    <w:pPr>
      <w:spacing w:line="240" w:lineRule="auto"/>
    </w:pPr>
    <w:rPr>
      <w:sz w:val="20"/>
      <w:szCs w:val="20"/>
    </w:rPr>
  </w:style>
  <w:style w:type="character" w:customStyle="1" w:styleId="CommentTextChar">
    <w:name w:val="Comment Text Char"/>
    <w:basedOn w:val="DefaultParagraphFont"/>
    <w:link w:val="CommentText"/>
    <w:uiPriority w:val="99"/>
    <w:semiHidden/>
    <w:rsid w:val="00044431"/>
    <w:rPr>
      <w:sz w:val="20"/>
      <w:szCs w:val="20"/>
    </w:rPr>
  </w:style>
  <w:style w:type="paragraph" w:styleId="BalloonText">
    <w:name w:val="Balloon Text"/>
    <w:basedOn w:val="Normal"/>
    <w:link w:val="BalloonTextChar"/>
    <w:uiPriority w:val="99"/>
    <w:semiHidden/>
    <w:unhideWhenUsed/>
    <w:rsid w:val="00044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14280</Words>
  <Characters>8140</Characters>
  <Application>Microsoft Office Word</Application>
  <DocSecurity>0</DocSecurity>
  <Lines>67</Lines>
  <Paragraphs>44</Paragraphs>
  <ScaleCrop>false</ScaleCrop>
  <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3</cp:revision>
  <dcterms:created xsi:type="dcterms:W3CDTF">2018-09-17T06:56:00Z</dcterms:created>
  <dcterms:modified xsi:type="dcterms:W3CDTF">2018-09-17T08:13:00Z</dcterms:modified>
</cp:coreProperties>
</file>